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28"/>
          <w:szCs w:val="28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821"/>
        <w:gridCol w:w="1237"/>
        <w:gridCol w:w="3461"/>
        <w:gridCol w:w="540"/>
        <w:gridCol w:w="720"/>
        <w:gridCol w:w="7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单元/章节名称</w:t>
            </w:r>
          </w:p>
        </w:tc>
        <w:tc>
          <w:tcPr>
            <w:tcW w:w="6059" w:type="dxa"/>
            <w:gridSpan w:val="4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szCs w:val="21"/>
                <w:highlight w:val="none"/>
              </w:rPr>
              <w:t>第</w:t>
            </w:r>
            <w:r>
              <w:rPr>
                <w:rFonts w:hint="eastAsia"/>
                <w:szCs w:val="21"/>
                <w:highlight w:val="none"/>
              </w:rPr>
              <w:t>八</w:t>
            </w:r>
            <w:r>
              <w:rPr>
                <w:szCs w:val="21"/>
                <w:highlight w:val="none"/>
              </w:rPr>
              <w:t xml:space="preserve">章 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食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育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学时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学期总课次</w:t>
            </w:r>
          </w:p>
        </w:tc>
        <w:tc>
          <w:tcPr>
            <w:tcW w:w="821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  <w:highlight w:val="none"/>
              </w:rPr>
            </w:pPr>
          </w:p>
        </w:tc>
        <w:tc>
          <w:tcPr>
            <w:tcW w:w="1237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授课时间</w:t>
            </w:r>
          </w:p>
        </w:tc>
        <w:tc>
          <w:tcPr>
            <w:tcW w:w="5455" w:type="dxa"/>
            <w:gridSpan w:val="4"/>
            <w:noWrap w:val="0"/>
            <w:vAlign w:val="center"/>
          </w:tcPr>
          <w:p>
            <w:pPr>
              <w:tabs>
                <w:tab w:val="left" w:pos="-67"/>
              </w:tabs>
              <w:spacing w:line="240" w:lineRule="atLeas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第      周，星期      ，第        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学习目标</w:t>
            </w:r>
          </w:p>
        </w:tc>
        <w:tc>
          <w:tcPr>
            <w:tcW w:w="7513" w:type="dxa"/>
            <w:gridSpan w:val="6"/>
            <w:noWrap w:val="0"/>
            <w:vAlign w:val="center"/>
          </w:tcPr>
          <w:p>
            <w:pPr>
              <w:spacing w:line="240" w:lineRule="atLeast"/>
              <w:rPr>
                <w:rFonts w:hint="eastAsia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szCs w:val="21"/>
                <w:highlight w:val="none"/>
              </w:rPr>
              <w:t>了解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食育的由来和我国食育的现状，认识我国家庭食育的误区</w:t>
            </w:r>
            <w:r>
              <w:rPr>
                <w:rFonts w:hint="eastAsia"/>
                <w:szCs w:val="21"/>
                <w:highlight w:val="none"/>
              </w:rPr>
              <w:t>。</w:t>
            </w:r>
          </w:p>
          <w:p>
            <w:pPr>
              <w:spacing w:line="240" w:lineRule="atLeast"/>
              <w:rPr>
                <w:rFonts w:hint="eastAsia"/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掌握</w:t>
            </w:r>
            <w:r>
              <w:rPr>
                <w:rFonts w:hint="eastAsia"/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0-3岁各年龄婴幼儿进食表现和发育情况</w:t>
            </w:r>
            <w:r>
              <w:rPr>
                <w:rFonts w:hint="eastAsia"/>
                <w:szCs w:val="21"/>
                <w:highlight w:val="none"/>
              </w:rPr>
              <w:t>。</w:t>
            </w:r>
          </w:p>
          <w:p>
            <w:pPr>
              <w:spacing w:line="240" w:lineRule="atLeas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  <w:lang w:val="en-US" w:eastAsia="zh-CN"/>
              </w:rPr>
              <w:t>3.了解</w:t>
            </w:r>
            <w:r>
              <w:rPr>
                <w:rFonts w:hint="eastAsia"/>
                <w:highlight w:val="none"/>
              </w:rPr>
              <w:t>婴幼儿食育的新食谱</w:t>
            </w:r>
            <w:r>
              <w:rPr>
                <w:rFonts w:hint="eastAsia"/>
                <w:szCs w:val="21"/>
                <w:highlight w:val="none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教学重点</w:t>
            </w:r>
          </w:p>
          <w:p>
            <w:pPr>
              <w:spacing w:line="240" w:lineRule="atLeas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及解决措施</w:t>
            </w:r>
          </w:p>
        </w:tc>
        <w:tc>
          <w:tcPr>
            <w:tcW w:w="7513" w:type="dxa"/>
            <w:gridSpan w:val="6"/>
            <w:noWrap w:val="0"/>
            <w:vAlign w:val="top"/>
          </w:tcPr>
          <w:p>
            <w:pPr>
              <w:pStyle w:val="10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重点：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掌握</w:t>
            </w:r>
            <w:r>
              <w:rPr>
                <w:rFonts w:hint="eastAsia"/>
                <w:szCs w:val="21"/>
                <w:highlight w:val="none"/>
              </w:rPr>
              <w:t xml:space="preserve"> 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0-3岁各年龄婴幼儿进食表现和发育情况。</w:t>
            </w:r>
          </w:p>
          <w:p>
            <w:pPr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解决措施：了解婴幼儿在0—3岁这段时期应该如何进行食育，需要结合各个阶段婴幼儿的身体发育情况（每个婴幼儿的身体发育状况存在一定的时间差）来理解。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教学难点</w:t>
            </w:r>
          </w:p>
          <w:p>
            <w:pPr>
              <w:spacing w:line="240" w:lineRule="atLeas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及解决措施</w:t>
            </w:r>
          </w:p>
        </w:tc>
        <w:tc>
          <w:tcPr>
            <w:tcW w:w="7513" w:type="dxa"/>
            <w:gridSpan w:val="6"/>
            <w:noWrap w:val="0"/>
            <w:vAlign w:val="top"/>
          </w:tcPr>
          <w:p>
            <w:pPr>
              <w:spacing w:line="240" w:lineRule="atLeast"/>
              <w:rPr>
                <w:rFonts w:hint="eastAsia" w:eastAsia="宋体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Cs w:val="21"/>
                <w:highlight w:val="none"/>
              </w:rPr>
              <w:t>难点：认识并了解</w:t>
            </w:r>
            <w:r>
              <w:rPr>
                <w:rFonts w:hint="eastAsia"/>
                <w:highlight w:val="none"/>
              </w:rPr>
              <w:t>婴幼儿食育的新食谱</w:t>
            </w:r>
            <w:r>
              <w:rPr>
                <w:rFonts w:hint="eastAsia"/>
                <w:highlight w:val="none"/>
                <w:lang w:eastAsia="zh-CN"/>
              </w:rPr>
              <w:t>。</w:t>
            </w:r>
          </w:p>
          <w:p>
            <w:pPr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解决措施：</w:t>
            </w:r>
            <w:r>
              <w:rPr>
                <w:rFonts w:hint="eastAsia"/>
                <w:szCs w:val="21"/>
                <w:highlight w:val="none"/>
                <w:lang w:eastAsia="zh-CN"/>
              </w:rPr>
              <w:t>通过</w:t>
            </w:r>
            <w:r>
              <w:rPr>
                <w:rFonts w:hint="eastAsia"/>
                <w:highlight w:val="none"/>
              </w:rPr>
              <w:t>学习和借鉴日本0—3岁婴幼儿食育</w:t>
            </w:r>
            <w:r>
              <w:rPr>
                <w:rFonts w:hint="eastAsia"/>
                <w:highlight w:val="none"/>
                <w:lang w:eastAsia="zh-CN"/>
              </w:rPr>
              <w:t>成果。</w:t>
            </w:r>
            <w:r>
              <w:rPr>
                <w:rFonts w:hint="eastAsia"/>
                <w:highlight w:val="none"/>
              </w:rPr>
              <w:t>希望“以食育人”的观念能更广泛地传播开来，帮助更多的孩子健康、快乐地成长。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609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教学反思</w:t>
            </w:r>
          </w:p>
        </w:tc>
        <w:tc>
          <w:tcPr>
            <w:tcW w:w="7513" w:type="dxa"/>
            <w:gridSpan w:val="6"/>
            <w:noWrap w:val="0"/>
            <w:vAlign w:val="top"/>
          </w:tcPr>
          <w:p>
            <w:pPr>
              <w:spacing w:line="240" w:lineRule="atLeast"/>
              <w:rPr>
                <w:color w:val="FF0000"/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color w:val="FF0000"/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color w:val="FF0000"/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color w:val="FF0000"/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color w:val="FF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7128" w:type="dxa"/>
            <w:gridSpan w:val="4"/>
            <w:noWrap w:val="0"/>
            <w:vAlign w:val="center"/>
          </w:tcPr>
          <w:p>
            <w:pPr>
              <w:spacing w:line="240" w:lineRule="atLeast"/>
              <w:jc w:val="center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授课内容及教学活动设计</w:t>
            </w:r>
          </w:p>
        </w:tc>
        <w:tc>
          <w:tcPr>
            <w:tcW w:w="1994" w:type="dxa"/>
            <w:gridSpan w:val="3"/>
            <w:noWrap w:val="0"/>
            <w:vAlign w:val="center"/>
          </w:tcPr>
          <w:p>
            <w:pPr>
              <w:spacing w:line="240" w:lineRule="atLeast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附注（教学方法、活动形式、辅助手段等）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</w:trPr>
        <w:tc>
          <w:tcPr>
            <w:tcW w:w="7128" w:type="dxa"/>
            <w:gridSpan w:val="4"/>
            <w:noWrap w:val="0"/>
            <w:vAlign w:val="center"/>
          </w:tcPr>
          <w:p>
            <w:pPr>
              <w:spacing w:line="240" w:lineRule="atLeast"/>
              <w:rPr>
                <w:highlight w:val="none"/>
              </w:rPr>
            </w:pPr>
            <w:r>
              <w:rPr>
                <w:szCs w:val="21"/>
                <w:highlight w:val="none"/>
              </w:rPr>
              <w:t>一、</w:t>
            </w:r>
            <w:r>
              <w:rPr>
                <w:rFonts w:hint="eastAsia"/>
                <w:highlight w:val="none"/>
              </w:rPr>
              <w:t>【案例导入】</w:t>
            </w:r>
          </w:p>
          <w:p>
            <w:pPr>
              <w:pStyle w:val="10"/>
              <w:ind w:firstLine="420" w:firstLineChars="20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贝贝1岁了，吃饭的时候她总是喜欢用手去抓碗里的食物，有时候还会把嘴里咀嚼过的食物吐出来。江江3岁了，跟小朋友们在一起的时候，她最喜欢玩“做饭”的游戏；爸爸妈妈在厨房里忙碌时，她也喜欢在一边观察。豆豆也3岁了，他喜欢吃鱼、吃肉而不爱吃蔬菜和水果，吃饭的时候总要奶奶追在后面喂他……以上这些都是随着婴幼儿的成长发育会遇到的情况。0—3岁是婴幼儿形成良好的饮食习惯的黄金阶段，这个时期的食育就显得尤为重要。那么食育到底是怎么一回事呢？这一阶段又该如何对婴幼儿进行正确的食育引导呢？</w:t>
            </w:r>
          </w:p>
          <w:p>
            <w:pPr>
              <w:rPr>
                <w:rFonts w:hint="eastAsia"/>
                <w:b w:val="0"/>
                <w:bCs w:val="0"/>
                <w:highlight w:val="none"/>
              </w:rPr>
            </w:pPr>
            <w:r>
              <w:rPr>
                <w:rFonts w:hint="eastAsia"/>
                <w:highlight w:val="none"/>
              </w:rPr>
              <w:t>二、</w:t>
            </w:r>
            <w:r>
              <w:rPr>
                <w:rFonts w:hint="eastAsia"/>
                <w:b w:val="0"/>
                <w:bCs w:val="0"/>
                <w:highlight w:val="none"/>
              </w:rPr>
              <w:t>食育的由来和定义</w:t>
            </w:r>
          </w:p>
          <w:p>
            <w:pPr>
              <w:pStyle w:val="10"/>
              <w:ind w:firstLine="420" w:firstLineChars="20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（一）食育的由来</w:t>
            </w:r>
          </w:p>
          <w:p>
            <w:pPr>
              <w:pStyle w:val="10"/>
              <w:ind w:firstLine="420" w:firstLineChars="200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“食育”一词最早于1896年由日本养生学家石塚左玄在其著作《食物养生法》中提出。食育是一切教育的根本，是家长需要进行的家庭教育的重要内容。</w:t>
            </w:r>
            <w:r>
              <w:rPr>
                <w:rFonts w:hint="eastAsia"/>
                <w:highlight w:val="non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eastAsia="zh-CN"/>
              </w:rPr>
              <w:t>（二）</w:t>
            </w:r>
            <w:r>
              <w:rPr>
                <w:rFonts w:hint="eastAsia"/>
                <w:highlight w:val="none"/>
              </w:rPr>
              <w:t>食育的定义</w:t>
            </w:r>
          </w:p>
          <w:p>
            <w:pPr>
              <w:ind w:firstLine="420" w:firstLineChars="20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“食”字拆开来可写作“人”和“良”，通俗地说就是通过食物使人变得更好的一种教育方式。</w:t>
            </w:r>
          </w:p>
          <w:p>
            <w:pPr>
              <w:pStyle w:val="10"/>
              <w:numPr>
                <w:ilvl w:val="0"/>
                <w:numId w:val="1"/>
              </w:num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吃什么、吃多少、怎么吃</w:t>
            </w:r>
          </w:p>
          <w:p>
            <w:pPr>
              <w:pStyle w:val="10"/>
              <w:numPr>
                <w:ilvl w:val="0"/>
                <w:numId w:val="1"/>
              </w:num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饮食习惯</w:t>
            </w:r>
            <w:r>
              <w:rPr>
                <w:rFonts w:hint="eastAsia"/>
                <w:highlight w:val="none"/>
                <w:lang w:eastAsia="zh-CN"/>
              </w:rPr>
              <w:t>，</w:t>
            </w:r>
            <w:r>
              <w:rPr>
                <w:rFonts w:hint="eastAsia"/>
                <w:highlight w:val="none"/>
              </w:rPr>
              <w:t>就餐礼仪</w:t>
            </w:r>
            <w:r>
              <w:rPr>
                <w:rFonts w:hint="eastAsia"/>
                <w:highlight w:val="none"/>
                <w:lang w:eastAsia="zh-CN"/>
              </w:rPr>
              <w:t>，</w:t>
            </w:r>
            <w:r>
              <w:rPr>
                <w:rFonts w:hint="eastAsia"/>
                <w:highlight w:val="none"/>
              </w:rPr>
              <w:t>饮食文化</w:t>
            </w:r>
          </w:p>
          <w:p>
            <w:pPr>
              <w:pStyle w:val="10"/>
              <w:numPr>
                <w:ilvl w:val="0"/>
                <w:numId w:val="1"/>
              </w:num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生命教育</w:t>
            </w:r>
          </w:p>
          <w:p>
            <w:pPr>
              <w:pStyle w:val="10"/>
              <w:numPr>
                <w:ilvl w:val="0"/>
                <w:numId w:val="0"/>
              </w:numPr>
              <w:ind w:firstLine="420" w:firstLineChars="20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eastAsia="zh-CN"/>
              </w:rPr>
              <w:t>（三）</w:t>
            </w:r>
            <w:r>
              <w:rPr>
                <w:rFonts w:hint="eastAsia"/>
                <w:highlight w:val="none"/>
              </w:rPr>
              <w:t>我国家庭食育的误区</w:t>
            </w:r>
          </w:p>
          <w:p>
            <w:pPr>
              <w:pStyle w:val="10"/>
              <w:numPr>
                <w:ilvl w:val="0"/>
                <w:numId w:val="0"/>
              </w:numPr>
              <w:ind w:firstLine="630" w:firstLineChars="30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0—3岁婴幼儿的食育场所，主要是在家庭，而由于家长营养知识缺乏、不了解合理的膳食喂养等因素，导致孩子们会接受很多错误观念的引导。</w:t>
            </w:r>
          </w:p>
          <w:p>
            <w:pPr>
              <w:pStyle w:val="10"/>
              <w:numPr>
                <w:ilvl w:val="0"/>
                <w:numId w:val="2"/>
              </w:num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eastAsia="zh-CN"/>
              </w:rPr>
              <w:t>没有</w:t>
            </w:r>
            <w:r>
              <w:rPr>
                <w:rFonts w:hint="eastAsia"/>
                <w:highlight w:val="none"/>
              </w:rPr>
              <w:t>恰当的“餐桌教育”</w:t>
            </w:r>
          </w:p>
          <w:p>
            <w:pPr>
              <w:pStyle w:val="10"/>
              <w:numPr>
                <w:ilvl w:val="0"/>
                <w:numId w:val="2"/>
              </w:num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食物浪费严重、饮食礼仪逐渐消失、“四体不勤、五谷不分”</w:t>
            </w:r>
          </w:p>
          <w:p>
            <w:pPr>
              <w:pStyle w:val="10"/>
              <w:numPr>
                <w:ilvl w:val="0"/>
                <w:numId w:val="2"/>
              </w:num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不注重培养孩子的自我能力</w:t>
            </w:r>
          </w:p>
          <w:p>
            <w:pPr>
              <w:pStyle w:val="10"/>
              <w:numPr>
                <w:ilvl w:val="0"/>
                <w:numId w:val="2"/>
              </w:numPr>
              <w:rPr>
                <w:rFonts w:hint="default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滥</w:t>
            </w:r>
            <w:r>
              <w:rPr>
                <w:rFonts w:hint="eastAsia"/>
                <w:highlight w:val="none"/>
              </w:rPr>
              <w:t>用食物嘉奖和惩罚孩子的手段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eastAsia="zh-CN"/>
              </w:rPr>
              <w:t>三、</w:t>
            </w:r>
            <w:r>
              <w:rPr>
                <w:rFonts w:hint="eastAsia"/>
                <w:highlight w:val="none"/>
              </w:rPr>
              <w:t>0—3岁各年龄段婴幼儿的食育</w:t>
            </w:r>
          </w:p>
          <w:p>
            <w:pPr>
              <w:pStyle w:val="10"/>
              <w:numPr>
                <w:ilvl w:val="0"/>
                <w:numId w:val="0"/>
              </w:numPr>
              <w:ind w:firstLine="420" w:firstLineChars="20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0—3岁是婴幼儿形成良好饮食习惯的黄金阶段，这个时期的食育显得尤为重要。0—3岁婴幼儿的成长速度非常显著，尤其是脑、神经系统的发育，所以必须给予婴幼儿充足的营养，否则将对生长、发育造成一定的影响。</w:t>
            </w:r>
          </w:p>
          <w:p>
            <w:pPr>
              <w:ind w:firstLine="420" w:firstLineChars="20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eastAsia="zh-CN"/>
              </w:rPr>
              <w:t>（一）</w:t>
            </w:r>
            <w:r>
              <w:rPr>
                <w:rFonts w:hint="eastAsia"/>
                <w:highlight w:val="none"/>
              </w:rPr>
              <w:t xml:space="preserve"> 0—3岁各年龄段婴幼儿进食表现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1、</w:t>
            </w:r>
            <w:r>
              <w:rPr>
                <w:rFonts w:hint="eastAsia"/>
                <w:highlight w:val="none"/>
              </w:rPr>
              <w:t>1岁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2、</w:t>
            </w:r>
            <w:r>
              <w:rPr>
                <w:rFonts w:hint="eastAsia"/>
                <w:highlight w:val="none"/>
              </w:rPr>
              <w:t>1岁半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3、</w:t>
            </w:r>
            <w:r>
              <w:rPr>
                <w:rFonts w:hint="eastAsia"/>
                <w:highlight w:val="none"/>
              </w:rPr>
              <w:t>2岁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4、</w:t>
            </w:r>
            <w:r>
              <w:rPr>
                <w:rFonts w:hint="eastAsia"/>
                <w:highlight w:val="none"/>
              </w:rPr>
              <w:t>3岁</w:t>
            </w:r>
          </w:p>
          <w:p>
            <w:pPr>
              <w:ind w:firstLine="420" w:firstLineChars="20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eastAsia="zh-CN"/>
              </w:rPr>
              <w:t>（二）</w:t>
            </w:r>
            <w:r>
              <w:rPr>
                <w:rFonts w:hint="eastAsia"/>
                <w:highlight w:val="none"/>
              </w:rPr>
              <w:t>0—3岁各年龄段婴幼儿发育情况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1、</w:t>
            </w:r>
            <w:r>
              <w:rPr>
                <w:rFonts w:hint="eastAsia"/>
                <w:highlight w:val="none"/>
              </w:rPr>
              <w:t>0—4个月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2、</w:t>
            </w:r>
            <w:r>
              <w:rPr>
                <w:rFonts w:hint="eastAsia"/>
                <w:highlight w:val="none"/>
              </w:rPr>
              <w:t>4—6个月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勺子的正确使用方式</w:t>
            </w:r>
          </w:p>
          <w:p>
            <w:pPr>
              <w:numPr>
                <w:ilvl w:val="0"/>
                <w:numId w:val="3"/>
              </w:num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注意事项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3、</w:t>
            </w:r>
            <w:r>
              <w:rPr>
                <w:rFonts w:hint="eastAsia"/>
                <w:highlight w:val="none"/>
              </w:rPr>
              <w:t>6—9个月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4、</w:t>
            </w:r>
            <w:r>
              <w:rPr>
                <w:rFonts w:hint="eastAsia"/>
                <w:highlight w:val="none"/>
              </w:rPr>
              <w:t>10—15个月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养成婴幼儿生活规律的非常重要的时期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5、</w:t>
            </w:r>
            <w:r>
              <w:rPr>
                <w:rFonts w:hint="eastAsia"/>
                <w:highlight w:val="none"/>
              </w:rPr>
              <w:t>15—24个月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6、</w:t>
            </w:r>
            <w:r>
              <w:rPr>
                <w:rFonts w:hint="eastAsia"/>
                <w:highlight w:val="none"/>
              </w:rPr>
              <w:t>24—36个月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幼儿在36个月左右的时候，需要家长留心教导进餐时的基础礼仪，并帮助幼儿形成珍惜粮食的正确态度。</w:t>
            </w:r>
          </w:p>
          <w:p>
            <w:pPr>
              <w:numPr>
                <w:ilvl w:val="0"/>
                <w:numId w:val="4"/>
              </w:num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婴幼儿食育的新食谱</w:t>
            </w:r>
          </w:p>
          <w:p>
            <w:pPr>
              <w:ind w:firstLine="420" w:firstLineChars="20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在0—3岁婴幼儿的成长过程中，针对食物营养缩水的情况，家长也要做好对策，保证他们获得足够的营养供应。现在越来越多的家庭、学校开始重视食育。</w:t>
            </w:r>
          </w:p>
          <w:p>
            <w:pPr>
              <w:numPr>
                <w:ilvl w:val="0"/>
                <w:numId w:val="5"/>
              </w:num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减少高度加工食品，多吃新鲜天然食物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2、</w:t>
            </w:r>
            <w:r>
              <w:rPr>
                <w:rFonts w:hint="eastAsia"/>
                <w:highlight w:val="none"/>
              </w:rPr>
              <w:t>多吃全谷杂豆、完整种子，减少精加工带来的营养损失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3、</w:t>
            </w:r>
            <w:r>
              <w:rPr>
                <w:rFonts w:hint="eastAsia"/>
                <w:highlight w:val="none"/>
              </w:rPr>
              <w:t>烹调要适度，增加生果蔬和短时间烹调食物，少吃油炸食物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4、</w:t>
            </w:r>
            <w:r>
              <w:rPr>
                <w:rFonts w:hint="eastAsia"/>
                <w:highlight w:val="none"/>
              </w:rPr>
              <w:t>食材多样化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5、</w:t>
            </w:r>
            <w:r>
              <w:rPr>
                <w:rFonts w:hint="eastAsia"/>
                <w:highlight w:val="none"/>
              </w:rPr>
              <w:t>不要过度追求食物的口感，更多地接受天然风味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6、</w:t>
            </w:r>
            <w:r>
              <w:rPr>
                <w:rFonts w:hint="eastAsia"/>
                <w:highlight w:val="none"/>
              </w:rPr>
              <w:t>适当添加儿童营养保健产品</w:t>
            </w:r>
          </w:p>
          <w:p>
            <w:pPr>
              <w:pStyle w:val="10"/>
              <w:rPr>
                <w:highlight w:val="none"/>
              </w:rPr>
            </w:pPr>
            <w:r>
              <w:rPr>
                <w:rFonts w:hint="eastAsia"/>
                <w:highlight w:val="none"/>
                <w:lang w:eastAsia="zh-CN"/>
              </w:rPr>
              <w:t>五、</w:t>
            </w:r>
            <w:r>
              <w:rPr>
                <w:highlight w:val="none"/>
              </w:rPr>
              <w:t>总结</w:t>
            </w:r>
          </w:p>
          <w:p>
            <w:pPr>
              <w:ind w:firstLine="420" w:firstLineChars="20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相较于我国0—3岁婴幼儿食育正处于起步和探索阶段的现状，日本已经开展了较长时间的婴幼儿食育，并取得了一些值得我们学习和借鉴的成果。</w:t>
            </w:r>
            <w:r>
              <w:rPr>
                <w:rFonts w:hint="eastAsia"/>
                <w:highlight w:val="none"/>
                <w:lang w:eastAsia="zh-CN"/>
              </w:rPr>
              <w:t>我们要</w:t>
            </w:r>
            <w:r>
              <w:rPr>
                <w:rFonts w:hint="eastAsia"/>
                <w:highlight w:val="none"/>
              </w:rPr>
              <w:t>通过多种渠道进行食育知识的科普、宣传家庭食育的重要性、开展丰富的社会食育活动以及保育所的食育活动的方式来推进食育。</w:t>
            </w:r>
          </w:p>
          <w:p>
            <w:pPr>
              <w:ind w:firstLine="420" w:firstLineChars="20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通过一系列的活动，在促进婴幼儿开心地吃、健康地成长的同时，对婴幼儿进行德智体美劳等各方面的教育，从而培养他们健全的人格和丰富的人性。</w:t>
            </w:r>
          </w:p>
          <w:p>
            <w:pPr>
              <w:rPr>
                <w:highlight w:val="none"/>
              </w:rPr>
            </w:pPr>
            <w:r>
              <w:rPr>
                <w:rFonts w:hint="eastAsia"/>
                <w:highlight w:val="none"/>
                <w:lang w:eastAsia="zh-CN"/>
              </w:rPr>
              <w:t>六、</w:t>
            </w:r>
            <w:r>
              <w:rPr>
                <w:highlight w:val="none"/>
              </w:rPr>
              <w:t>作业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1. 我国家庭食育的误区有哪些？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2. 如何看待家长使用食物嘉奖和惩罚孩子的手段？</w:t>
            </w:r>
          </w:p>
          <w:p>
            <w:pPr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3. 婴幼儿食育的新食谱有哪些方面？</w:t>
            </w:r>
          </w:p>
          <w:p>
            <w:pPr>
              <w:pStyle w:val="10"/>
              <w:rPr>
                <w:highlight w:val="none"/>
              </w:rPr>
            </w:pPr>
          </w:p>
        </w:tc>
        <w:tc>
          <w:tcPr>
            <w:tcW w:w="1994" w:type="dxa"/>
            <w:gridSpan w:val="3"/>
            <w:noWrap w:val="0"/>
            <w:vAlign w:val="top"/>
          </w:tcPr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案例引入、引发思考</w:t>
            </w: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教师讲授</w:t>
            </w: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  <w:r>
              <w:rPr>
                <w:rFonts w:hint="eastAsia"/>
                <w:szCs w:val="21"/>
                <w:highlight w:val="none"/>
              </w:rPr>
              <w:t>教师讲授、</w:t>
            </w:r>
            <w:r>
              <w:rPr>
                <w:szCs w:val="21"/>
                <w:highlight w:val="none"/>
              </w:rPr>
              <w:t>举例</w:t>
            </w: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小组查阅资料，课堂</w:t>
            </w:r>
            <w:r>
              <w:rPr>
                <w:rFonts w:hint="eastAsia"/>
                <w:szCs w:val="21"/>
                <w:highlight w:val="none"/>
              </w:rPr>
              <w:t>共同讨论</w:t>
            </w: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教师讲解</w:t>
            </w:r>
            <w:r>
              <w:rPr>
                <w:rFonts w:hint="eastAsia"/>
                <w:szCs w:val="21"/>
                <w:highlight w:val="none"/>
              </w:rPr>
              <w:t>、举例</w:t>
            </w: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  <w:bookmarkStart w:id="0" w:name="_GoBack"/>
            <w:bookmarkEnd w:id="0"/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共同讨论、思考</w:t>
            </w: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教师</w:t>
            </w:r>
            <w:r>
              <w:rPr>
                <w:rFonts w:hint="eastAsia"/>
                <w:szCs w:val="21"/>
                <w:highlight w:val="none"/>
              </w:rPr>
              <w:t>总结</w:t>
            </w:r>
          </w:p>
          <w:p>
            <w:pPr>
              <w:spacing w:line="240" w:lineRule="atLeast"/>
              <w:rPr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案例分享</w:t>
            </w: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szCs w:val="21"/>
                <w:highlight w:val="none"/>
              </w:rPr>
            </w:pPr>
          </w:p>
          <w:p>
            <w:pPr>
              <w:spacing w:line="240" w:lineRule="atLeast"/>
              <w:rPr>
                <w:rFonts w:hint="eastAsia"/>
                <w:szCs w:val="21"/>
                <w:highlight w:val="none"/>
              </w:rPr>
            </w:pPr>
          </w:p>
        </w:tc>
      </w:tr>
    </w:tbl>
    <w:p>
      <w:pPr>
        <w:spacing w:line="240" w:lineRule="atLeast"/>
        <w:jc w:val="center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3422E4"/>
    <w:multiLevelType w:val="singleLevel"/>
    <w:tmpl w:val="953422E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C268AAC"/>
    <w:multiLevelType w:val="singleLevel"/>
    <w:tmpl w:val="0C268A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118C49E"/>
    <w:multiLevelType w:val="singleLevel"/>
    <w:tmpl w:val="4118C49E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8AA1093"/>
    <w:multiLevelType w:val="singleLevel"/>
    <w:tmpl w:val="58AA109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A88468E"/>
    <w:multiLevelType w:val="singleLevel"/>
    <w:tmpl w:val="7A88468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022"/>
    <w:rsid w:val="00001755"/>
    <w:rsid w:val="00004891"/>
    <w:rsid w:val="00006F28"/>
    <w:rsid w:val="0003642D"/>
    <w:rsid w:val="000454A1"/>
    <w:rsid w:val="000661C4"/>
    <w:rsid w:val="00066281"/>
    <w:rsid w:val="000678B6"/>
    <w:rsid w:val="00070AC7"/>
    <w:rsid w:val="00072388"/>
    <w:rsid w:val="000770D7"/>
    <w:rsid w:val="00085A4D"/>
    <w:rsid w:val="0009071C"/>
    <w:rsid w:val="00093CB4"/>
    <w:rsid w:val="00096FBA"/>
    <w:rsid w:val="000B4DD9"/>
    <w:rsid w:val="000B685D"/>
    <w:rsid w:val="000C03F7"/>
    <w:rsid w:val="000C1590"/>
    <w:rsid w:val="000D1373"/>
    <w:rsid w:val="000E01FE"/>
    <w:rsid w:val="000E0854"/>
    <w:rsid w:val="000E15D8"/>
    <w:rsid w:val="000F302F"/>
    <w:rsid w:val="000F67C2"/>
    <w:rsid w:val="0010028C"/>
    <w:rsid w:val="00106A4C"/>
    <w:rsid w:val="00115679"/>
    <w:rsid w:val="00122A08"/>
    <w:rsid w:val="001275F9"/>
    <w:rsid w:val="00133313"/>
    <w:rsid w:val="001336D3"/>
    <w:rsid w:val="001364BD"/>
    <w:rsid w:val="00145FF9"/>
    <w:rsid w:val="001533CC"/>
    <w:rsid w:val="00153A8D"/>
    <w:rsid w:val="00155EC6"/>
    <w:rsid w:val="0016370E"/>
    <w:rsid w:val="00164C12"/>
    <w:rsid w:val="001655F6"/>
    <w:rsid w:val="00167480"/>
    <w:rsid w:val="00172852"/>
    <w:rsid w:val="001741CF"/>
    <w:rsid w:val="00177B17"/>
    <w:rsid w:val="00182357"/>
    <w:rsid w:val="0018396A"/>
    <w:rsid w:val="001B64C1"/>
    <w:rsid w:val="001C184B"/>
    <w:rsid w:val="001D3D3E"/>
    <w:rsid w:val="001D3F7E"/>
    <w:rsid w:val="001D464E"/>
    <w:rsid w:val="001F0580"/>
    <w:rsid w:val="001F21BB"/>
    <w:rsid w:val="00211D44"/>
    <w:rsid w:val="00220A9F"/>
    <w:rsid w:val="00231782"/>
    <w:rsid w:val="00235EAC"/>
    <w:rsid w:val="002441ED"/>
    <w:rsid w:val="00244880"/>
    <w:rsid w:val="00250C3B"/>
    <w:rsid w:val="00256F6A"/>
    <w:rsid w:val="00260F7A"/>
    <w:rsid w:val="0026503A"/>
    <w:rsid w:val="0027103C"/>
    <w:rsid w:val="002743CA"/>
    <w:rsid w:val="00275F9B"/>
    <w:rsid w:val="00286B79"/>
    <w:rsid w:val="00287C83"/>
    <w:rsid w:val="002956DD"/>
    <w:rsid w:val="002A10A9"/>
    <w:rsid w:val="002A6A92"/>
    <w:rsid w:val="002A6FF3"/>
    <w:rsid w:val="002B46EB"/>
    <w:rsid w:val="002C0A10"/>
    <w:rsid w:val="002C35D5"/>
    <w:rsid w:val="002C6144"/>
    <w:rsid w:val="002E49A5"/>
    <w:rsid w:val="002E4A6A"/>
    <w:rsid w:val="00301061"/>
    <w:rsid w:val="00302194"/>
    <w:rsid w:val="00317E1B"/>
    <w:rsid w:val="00333E64"/>
    <w:rsid w:val="0034128E"/>
    <w:rsid w:val="0034181A"/>
    <w:rsid w:val="0034693C"/>
    <w:rsid w:val="00352988"/>
    <w:rsid w:val="00353FDE"/>
    <w:rsid w:val="00360CE3"/>
    <w:rsid w:val="00363020"/>
    <w:rsid w:val="00381F55"/>
    <w:rsid w:val="003A4A35"/>
    <w:rsid w:val="003A6954"/>
    <w:rsid w:val="003A6E9A"/>
    <w:rsid w:val="003B4C7A"/>
    <w:rsid w:val="003B68DD"/>
    <w:rsid w:val="003C0407"/>
    <w:rsid w:val="003D0311"/>
    <w:rsid w:val="003D3882"/>
    <w:rsid w:val="00416042"/>
    <w:rsid w:val="00421787"/>
    <w:rsid w:val="004316C7"/>
    <w:rsid w:val="00461D14"/>
    <w:rsid w:val="00463391"/>
    <w:rsid w:val="00464A2F"/>
    <w:rsid w:val="00465C22"/>
    <w:rsid w:val="0047784F"/>
    <w:rsid w:val="00481B92"/>
    <w:rsid w:val="0048770D"/>
    <w:rsid w:val="0048771D"/>
    <w:rsid w:val="0049263C"/>
    <w:rsid w:val="00492DCE"/>
    <w:rsid w:val="004A48E0"/>
    <w:rsid w:val="004C60FD"/>
    <w:rsid w:val="004D0FF1"/>
    <w:rsid w:val="004D300E"/>
    <w:rsid w:val="004D3E20"/>
    <w:rsid w:val="004D5B5C"/>
    <w:rsid w:val="004F11EC"/>
    <w:rsid w:val="004F1E40"/>
    <w:rsid w:val="005006D2"/>
    <w:rsid w:val="00511093"/>
    <w:rsid w:val="0051501C"/>
    <w:rsid w:val="00520FCB"/>
    <w:rsid w:val="0053163A"/>
    <w:rsid w:val="0053282A"/>
    <w:rsid w:val="00532B35"/>
    <w:rsid w:val="00560743"/>
    <w:rsid w:val="005908CB"/>
    <w:rsid w:val="005A0B19"/>
    <w:rsid w:val="005B00B4"/>
    <w:rsid w:val="005B1E07"/>
    <w:rsid w:val="005C630C"/>
    <w:rsid w:val="005D4DA4"/>
    <w:rsid w:val="0060675E"/>
    <w:rsid w:val="00635AAA"/>
    <w:rsid w:val="00647B06"/>
    <w:rsid w:val="00650564"/>
    <w:rsid w:val="006529A4"/>
    <w:rsid w:val="00667022"/>
    <w:rsid w:val="00693FE5"/>
    <w:rsid w:val="00694559"/>
    <w:rsid w:val="006953B2"/>
    <w:rsid w:val="00695C1D"/>
    <w:rsid w:val="006A1324"/>
    <w:rsid w:val="006A2D19"/>
    <w:rsid w:val="006B6D6D"/>
    <w:rsid w:val="006D2472"/>
    <w:rsid w:val="006E3512"/>
    <w:rsid w:val="00702348"/>
    <w:rsid w:val="00714379"/>
    <w:rsid w:val="007221EC"/>
    <w:rsid w:val="007277A3"/>
    <w:rsid w:val="00732772"/>
    <w:rsid w:val="00751587"/>
    <w:rsid w:val="0075566E"/>
    <w:rsid w:val="00755D7B"/>
    <w:rsid w:val="007600F9"/>
    <w:rsid w:val="0076208E"/>
    <w:rsid w:val="0078347E"/>
    <w:rsid w:val="007845CA"/>
    <w:rsid w:val="007905B3"/>
    <w:rsid w:val="007A78D1"/>
    <w:rsid w:val="007C2A0F"/>
    <w:rsid w:val="007F2A7F"/>
    <w:rsid w:val="00813220"/>
    <w:rsid w:val="00816856"/>
    <w:rsid w:val="00835BF9"/>
    <w:rsid w:val="00841524"/>
    <w:rsid w:val="00842F2B"/>
    <w:rsid w:val="0085136F"/>
    <w:rsid w:val="00851A0A"/>
    <w:rsid w:val="0087132E"/>
    <w:rsid w:val="00893B57"/>
    <w:rsid w:val="0089409B"/>
    <w:rsid w:val="008A7ADD"/>
    <w:rsid w:val="008C64C1"/>
    <w:rsid w:val="008D0E11"/>
    <w:rsid w:val="008D7815"/>
    <w:rsid w:val="008D7D8F"/>
    <w:rsid w:val="008E0343"/>
    <w:rsid w:val="008F22CC"/>
    <w:rsid w:val="008F61E8"/>
    <w:rsid w:val="0090261B"/>
    <w:rsid w:val="009047FC"/>
    <w:rsid w:val="00914589"/>
    <w:rsid w:val="00922D12"/>
    <w:rsid w:val="009243B3"/>
    <w:rsid w:val="00925709"/>
    <w:rsid w:val="00927F50"/>
    <w:rsid w:val="009316DE"/>
    <w:rsid w:val="009404E7"/>
    <w:rsid w:val="00955D39"/>
    <w:rsid w:val="0095688D"/>
    <w:rsid w:val="00960DBC"/>
    <w:rsid w:val="0096229E"/>
    <w:rsid w:val="00975FAC"/>
    <w:rsid w:val="00981EF1"/>
    <w:rsid w:val="009826DB"/>
    <w:rsid w:val="009A2433"/>
    <w:rsid w:val="009A2A2C"/>
    <w:rsid w:val="009A5204"/>
    <w:rsid w:val="009E1159"/>
    <w:rsid w:val="009F0A0C"/>
    <w:rsid w:val="009F5AE8"/>
    <w:rsid w:val="009F6CCA"/>
    <w:rsid w:val="00A01FEB"/>
    <w:rsid w:val="00A02297"/>
    <w:rsid w:val="00A16F14"/>
    <w:rsid w:val="00A17F25"/>
    <w:rsid w:val="00A239AC"/>
    <w:rsid w:val="00A33DF5"/>
    <w:rsid w:val="00A40651"/>
    <w:rsid w:val="00A42D2C"/>
    <w:rsid w:val="00A5517E"/>
    <w:rsid w:val="00A63C76"/>
    <w:rsid w:val="00A65A3F"/>
    <w:rsid w:val="00A7359E"/>
    <w:rsid w:val="00A927FF"/>
    <w:rsid w:val="00A96616"/>
    <w:rsid w:val="00AA1462"/>
    <w:rsid w:val="00AA62C2"/>
    <w:rsid w:val="00AA7351"/>
    <w:rsid w:val="00AC715D"/>
    <w:rsid w:val="00AD282D"/>
    <w:rsid w:val="00AD6DEB"/>
    <w:rsid w:val="00AD6E9A"/>
    <w:rsid w:val="00AE2F21"/>
    <w:rsid w:val="00AF0D5E"/>
    <w:rsid w:val="00AF1064"/>
    <w:rsid w:val="00B01B87"/>
    <w:rsid w:val="00B20410"/>
    <w:rsid w:val="00B21482"/>
    <w:rsid w:val="00B33F49"/>
    <w:rsid w:val="00B44C53"/>
    <w:rsid w:val="00B542DB"/>
    <w:rsid w:val="00B57210"/>
    <w:rsid w:val="00B57650"/>
    <w:rsid w:val="00B63E36"/>
    <w:rsid w:val="00B66435"/>
    <w:rsid w:val="00B66A1E"/>
    <w:rsid w:val="00B7031C"/>
    <w:rsid w:val="00B734FE"/>
    <w:rsid w:val="00BA05DA"/>
    <w:rsid w:val="00BB49E3"/>
    <w:rsid w:val="00BE4B33"/>
    <w:rsid w:val="00BF3292"/>
    <w:rsid w:val="00BF79E5"/>
    <w:rsid w:val="00C03901"/>
    <w:rsid w:val="00C03F9C"/>
    <w:rsid w:val="00C15B60"/>
    <w:rsid w:val="00C22BC3"/>
    <w:rsid w:val="00C25D1F"/>
    <w:rsid w:val="00C32368"/>
    <w:rsid w:val="00C32ECC"/>
    <w:rsid w:val="00C331BC"/>
    <w:rsid w:val="00C47D25"/>
    <w:rsid w:val="00C51A3D"/>
    <w:rsid w:val="00C6603B"/>
    <w:rsid w:val="00C6614E"/>
    <w:rsid w:val="00C812D7"/>
    <w:rsid w:val="00C92860"/>
    <w:rsid w:val="00CB135E"/>
    <w:rsid w:val="00CD2076"/>
    <w:rsid w:val="00CE062F"/>
    <w:rsid w:val="00CF52F3"/>
    <w:rsid w:val="00D07FD6"/>
    <w:rsid w:val="00D20722"/>
    <w:rsid w:val="00D327C7"/>
    <w:rsid w:val="00D33936"/>
    <w:rsid w:val="00D572F8"/>
    <w:rsid w:val="00D63394"/>
    <w:rsid w:val="00D74170"/>
    <w:rsid w:val="00D742EE"/>
    <w:rsid w:val="00DC0B75"/>
    <w:rsid w:val="00DC18EE"/>
    <w:rsid w:val="00DD5DB5"/>
    <w:rsid w:val="00DD6A42"/>
    <w:rsid w:val="00DE252E"/>
    <w:rsid w:val="00DE524B"/>
    <w:rsid w:val="00DF194F"/>
    <w:rsid w:val="00E01860"/>
    <w:rsid w:val="00E26C97"/>
    <w:rsid w:val="00E54A76"/>
    <w:rsid w:val="00E666D7"/>
    <w:rsid w:val="00E71A1F"/>
    <w:rsid w:val="00E75406"/>
    <w:rsid w:val="00EC03EC"/>
    <w:rsid w:val="00EC1602"/>
    <w:rsid w:val="00ED0559"/>
    <w:rsid w:val="00ED3DD9"/>
    <w:rsid w:val="00ED6916"/>
    <w:rsid w:val="00ED7201"/>
    <w:rsid w:val="00EE64A8"/>
    <w:rsid w:val="00EF287A"/>
    <w:rsid w:val="00F11914"/>
    <w:rsid w:val="00F14B2D"/>
    <w:rsid w:val="00F323B5"/>
    <w:rsid w:val="00F33C84"/>
    <w:rsid w:val="00F4184F"/>
    <w:rsid w:val="00F42385"/>
    <w:rsid w:val="00F514AA"/>
    <w:rsid w:val="00F6247E"/>
    <w:rsid w:val="00F6363B"/>
    <w:rsid w:val="00F64D7D"/>
    <w:rsid w:val="00F6724E"/>
    <w:rsid w:val="00F7062C"/>
    <w:rsid w:val="00F70A38"/>
    <w:rsid w:val="00F7737F"/>
    <w:rsid w:val="00F804A6"/>
    <w:rsid w:val="00F87B61"/>
    <w:rsid w:val="00F90D2F"/>
    <w:rsid w:val="00F96B59"/>
    <w:rsid w:val="00FA7F14"/>
    <w:rsid w:val="00FB0855"/>
    <w:rsid w:val="00FC757C"/>
    <w:rsid w:val="00FD3EFB"/>
    <w:rsid w:val="00FD4BFB"/>
    <w:rsid w:val="00FD4FC6"/>
    <w:rsid w:val="00FD6136"/>
    <w:rsid w:val="00FF1FCF"/>
    <w:rsid w:val="04F6234F"/>
    <w:rsid w:val="05DE2BD2"/>
    <w:rsid w:val="05EB7FBE"/>
    <w:rsid w:val="12094AE0"/>
    <w:rsid w:val="1F902B55"/>
    <w:rsid w:val="23543B6B"/>
    <w:rsid w:val="2B81427C"/>
    <w:rsid w:val="306B1299"/>
    <w:rsid w:val="39C5483B"/>
    <w:rsid w:val="47E0015F"/>
    <w:rsid w:val="56BA10B5"/>
    <w:rsid w:val="58971925"/>
    <w:rsid w:val="5F6205F4"/>
    <w:rsid w:val="68D36288"/>
    <w:rsid w:val="6E7A03B1"/>
    <w:rsid w:val="739C0861"/>
    <w:rsid w:val="74A6613D"/>
    <w:rsid w:val="76B55248"/>
    <w:rsid w:val="7A9042CA"/>
    <w:rsid w:val="7B3E7EA0"/>
    <w:rsid w:val="7C032E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"/>
    <w:basedOn w:val="1"/>
    <w:qFormat/>
    <w:uiPriority w:val="34"/>
    <w:pPr>
      <w:ind w:firstLine="420" w:firstLineChars="200"/>
    </w:p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340</Words>
  <Characters>1944</Characters>
  <Lines>16</Lines>
  <Paragraphs>4</Paragraphs>
  <TotalTime>7</TotalTime>
  <ScaleCrop>false</ScaleCrop>
  <LinksUpToDate>false</LinksUpToDate>
  <CharactersWithSpaces>2280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2010-08-10T03:00:00Z</dcterms:created>
  <dc:creator>heaven</dc:creator>
  <cp:lastModifiedBy>WPS_1607387318</cp:lastModifiedBy>
  <dcterms:modified xsi:type="dcterms:W3CDTF">2021-08-04T00:19:08Z</dcterms:modified>
  <dc:title>教案首页</dc:title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37254B704EAF41CE8F5CD8D6D07E31FF</vt:lpwstr>
  </property>
</Properties>
</file>