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78C" w:rsidRPr="005D3980" w:rsidRDefault="00B2678C" w:rsidP="004766D7">
      <w:pPr>
        <w:spacing w:line="360" w:lineRule="exact"/>
        <w:rPr>
          <w:rFonts w:ascii="仿宋" w:eastAsia="仿宋" w:hAnsi="仿宋"/>
          <w:szCs w:val="21"/>
        </w:rPr>
      </w:pPr>
      <w:r w:rsidRPr="005D3980">
        <w:rPr>
          <w:rFonts w:ascii="仿宋" w:eastAsia="仿宋" w:hAnsi="仿宋" w:hint="eastAsia"/>
          <w:szCs w:val="21"/>
        </w:rPr>
        <w:t>举例请参考教材阐述中的相关内容，鼓励学生结合自己所读作品进行阐述。</w:t>
      </w:r>
    </w:p>
    <w:p w:rsidR="00CD5415" w:rsidRPr="005D3980" w:rsidRDefault="00CD5415" w:rsidP="004766D7">
      <w:pPr>
        <w:spacing w:line="360" w:lineRule="exact"/>
        <w:rPr>
          <w:rFonts w:ascii="仿宋" w:eastAsia="仿宋" w:hAnsi="仿宋"/>
          <w:szCs w:val="21"/>
        </w:rPr>
      </w:pPr>
    </w:p>
    <w:p w:rsidR="00CD5415" w:rsidRPr="005D3980" w:rsidRDefault="00CD5415" w:rsidP="004766D7">
      <w:pPr>
        <w:spacing w:line="360" w:lineRule="exact"/>
        <w:rPr>
          <w:rFonts w:ascii="仿宋" w:eastAsia="仿宋" w:hAnsi="仿宋"/>
          <w:b/>
          <w:bCs/>
          <w:szCs w:val="21"/>
        </w:rPr>
      </w:pPr>
      <w:r w:rsidRPr="005D3980">
        <w:rPr>
          <w:rFonts w:ascii="仿宋" w:eastAsia="仿宋" w:hAnsi="仿宋" w:hint="eastAsia"/>
          <w:b/>
          <w:bCs/>
          <w:szCs w:val="21"/>
        </w:rPr>
        <w:t>第</w:t>
      </w:r>
      <w:r w:rsidR="00016EF2" w:rsidRPr="005D3980">
        <w:rPr>
          <w:rFonts w:ascii="仿宋" w:eastAsia="仿宋" w:hAnsi="仿宋" w:hint="eastAsia"/>
          <w:b/>
          <w:bCs/>
          <w:szCs w:val="21"/>
        </w:rPr>
        <w:t>六</w:t>
      </w:r>
      <w:r w:rsidRPr="005D3980">
        <w:rPr>
          <w:rFonts w:ascii="仿宋" w:eastAsia="仿宋" w:hAnsi="仿宋" w:hint="eastAsia"/>
          <w:b/>
          <w:bCs/>
          <w:szCs w:val="21"/>
        </w:rPr>
        <w:t xml:space="preserve">章 </w:t>
      </w:r>
      <w:r w:rsidRPr="005D3980">
        <w:rPr>
          <w:rFonts w:ascii="仿宋" w:eastAsia="仿宋" w:hAnsi="仿宋"/>
          <w:b/>
          <w:bCs/>
          <w:szCs w:val="21"/>
        </w:rPr>
        <w:t xml:space="preserve"> </w:t>
      </w:r>
      <w:r w:rsidRPr="005D3980">
        <w:rPr>
          <w:rFonts w:ascii="仿宋" w:eastAsia="仿宋" w:hAnsi="仿宋" w:hint="eastAsia"/>
          <w:b/>
          <w:bCs/>
          <w:szCs w:val="21"/>
        </w:rPr>
        <w:t>幼儿</w:t>
      </w:r>
      <w:r w:rsidR="00016EF2" w:rsidRPr="005D3980">
        <w:rPr>
          <w:rFonts w:ascii="仿宋" w:eastAsia="仿宋" w:hAnsi="仿宋" w:hint="eastAsia"/>
          <w:b/>
          <w:bCs/>
          <w:szCs w:val="21"/>
        </w:rPr>
        <w:t>散文</w:t>
      </w:r>
    </w:p>
    <w:p w:rsidR="00016EF2" w:rsidRPr="005D3980" w:rsidRDefault="00016EF2" w:rsidP="004766D7">
      <w:pPr>
        <w:spacing w:line="360" w:lineRule="exact"/>
        <w:rPr>
          <w:rFonts w:ascii="仿宋" w:eastAsia="仿宋" w:hAnsi="仿宋"/>
          <w:b/>
          <w:bCs/>
          <w:szCs w:val="21"/>
        </w:rPr>
      </w:pPr>
    </w:p>
    <w:p w:rsidR="00016EF2" w:rsidRPr="005D3980" w:rsidRDefault="00016EF2" w:rsidP="004766D7">
      <w:pPr>
        <w:spacing w:line="360" w:lineRule="exact"/>
        <w:rPr>
          <w:rFonts w:ascii="仿宋" w:eastAsia="仿宋" w:hAnsi="仿宋"/>
          <w:b/>
          <w:bCs/>
          <w:szCs w:val="21"/>
        </w:rPr>
      </w:pPr>
      <w:r w:rsidRPr="005D3980">
        <w:rPr>
          <w:rFonts w:ascii="仿宋" w:eastAsia="仿宋" w:hAnsi="仿宋" w:hint="eastAsia"/>
          <w:b/>
          <w:bCs/>
          <w:szCs w:val="21"/>
        </w:rPr>
        <w:t>思考与实践</w:t>
      </w:r>
    </w:p>
    <w:p w:rsidR="00016EF2" w:rsidRPr="001D37FA" w:rsidRDefault="00016EF2" w:rsidP="004766D7">
      <w:pPr>
        <w:spacing w:line="360" w:lineRule="exact"/>
        <w:ind w:firstLineChars="200" w:firstLine="422"/>
        <w:rPr>
          <w:rFonts w:ascii="仿宋" w:eastAsia="仿宋" w:hAnsi="仿宋"/>
          <w:b/>
          <w:szCs w:val="21"/>
        </w:rPr>
      </w:pPr>
      <w:r w:rsidRPr="001D37FA">
        <w:rPr>
          <w:rFonts w:ascii="仿宋" w:eastAsia="仿宋" w:hAnsi="仿宋" w:hint="eastAsia"/>
          <w:b/>
          <w:szCs w:val="21"/>
        </w:rPr>
        <w:t>一、 理解与分析</w:t>
      </w:r>
    </w:p>
    <w:p w:rsidR="00016EF2" w:rsidRPr="001D37FA" w:rsidRDefault="00016EF2" w:rsidP="004766D7">
      <w:pPr>
        <w:spacing w:line="360" w:lineRule="exact"/>
        <w:ind w:firstLineChars="200" w:firstLine="422"/>
        <w:rPr>
          <w:rFonts w:ascii="仿宋" w:eastAsia="仿宋" w:hAnsi="仿宋"/>
          <w:b/>
          <w:szCs w:val="21"/>
        </w:rPr>
      </w:pPr>
      <w:r w:rsidRPr="001D37FA">
        <w:rPr>
          <w:rFonts w:ascii="仿宋" w:eastAsia="仿宋" w:hAnsi="仿宋"/>
          <w:b/>
          <w:szCs w:val="21"/>
        </w:rPr>
        <w:t>1.</w:t>
      </w:r>
      <w:r w:rsidRPr="001D37FA">
        <w:rPr>
          <w:rFonts w:ascii="仿宋" w:eastAsia="仿宋" w:hAnsi="仿宋" w:hint="eastAsia"/>
          <w:b/>
          <w:szCs w:val="21"/>
        </w:rPr>
        <w:t xml:space="preserve"> 幼儿散文有什么特点</w:t>
      </w:r>
      <w:r w:rsidRPr="001D37FA">
        <w:rPr>
          <w:rFonts w:ascii="仿宋" w:eastAsia="仿宋" w:hAnsi="仿宋"/>
          <w:b/>
          <w:szCs w:val="21"/>
        </w:rPr>
        <w:t>?</w:t>
      </w:r>
      <w:r w:rsidRPr="001D37FA">
        <w:rPr>
          <w:rFonts w:ascii="仿宋" w:eastAsia="仿宋" w:hAnsi="仿宋" w:hint="eastAsia"/>
          <w:b/>
          <w:szCs w:val="21"/>
        </w:rPr>
        <w:t>请举例说明。</w:t>
      </w:r>
    </w:p>
    <w:p w:rsidR="006D2F90" w:rsidRPr="005D3980" w:rsidRDefault="006D2F90" w:rsidP="004766D7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5D3980">
        <w:rPr>
          <w:rFonts w:ascii="仿宋" w:eastAsia="仿宋" w:hAnsi="仿宋" w:hint="eastAsia"/>
          <w:szCs w:val="21"/>
        </w:rPr>
        <w:t>幼儿散文是艺术散文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它以幼儿的视角和审美水平来叙事写景、描写生活情趣、抒发心灵感受，其</w:t>
      </w:r>
      <w:r w:rsidR="004766D7" w:rsidRPr="005D3980">
        <w:rPr>
          <w:rFonts w:ascii="仿宋" w:eastAsia="仿宋" w:hAnsi="仿宋" w:hint="eastAsia"/>
          <w:szCs w:val="21"/>
        </w:rPr>
        <w:t>主要</w:t>
      </w:r>
      <w:r w:rsidRPr="005D3980">
        <w:rPr>
          <w:rFonts w:ascii="仿宋" w:eastAsia="仿宋" w:hAnsi="仿宋" w:hint="eastAsia"/>
          <w:szCs w:val="21"/>
        </w:rPr>
        <w:t>艺术特点如下。</w:t>
      </w:r>
    </w:p>
    <w:p w:rsidR="006D2F90" w:rsidRPr="005D3980" w:rsidRDefault="001D37FA" w:rsidP="004766D7">
      <w:pPr>
        <w:pStyle w:val="a4"/>
        <w:spacing w:line="360" w:lineRule="exact"/>
        <w:ind w:firstLineChars="200" w:firstLine="420"/>
        <w:rPr>
          <w:rFonts w:ascii="仿宋" w:eastAsia="仿宋" w:hAnsi="仿宋"/>
          <w:color w:val="auto"/>
          <w:sz w:val="21"/>
          <w:szCs w:val="21"/>
        </w:rPr>
      </w:pPr>
      <w:r>
        <w:rPr>
          <w:rFonts w:ascii="仿宋" w:eastAsia="仿宋" w:hAnsi="仿宋" w:hint="eastAsia"/>
          <w:color w:val="auto"/>
          <w:sz w:val="21"/>
          <w:szCs w:val="21"/>
        </w:rPr>
        <w:t>第一，</w:t>
      </w:r>
      <w:r w:rsidR="006D2F90" w:rsidRPr="005D3980">
        <w:rPr>
          <w:rFonts w:ascii="仿宋" w:eastAsia="仿宋" w:hAnsi="仿宋" w:hint="eastAsia"/>
          <w:color w:val="auto"/>
          <w:sz w:val="21"/>
          <w:szCs w:val="21"/>
        </w:rPr>
        <w:t>短小精巧</w:t>
      </w:r>
      <w:r w:rsidR="006D2F90" w:rsidRPr="005D3980">
        <w:rPr>
          <w:rFonts w:ascii="仿宋" w:eastAsia="仿宋" w:hAnsi="仿宋"/>
          <w:color w:val="auto"/>
          <w:sz w:val="21"/>
          <w:szCs w:val="21"/>
        </w:rPr>
        <w:t>,</w:t>
      </w:r>
      <w:r w:rsidR="006D2F90" w:rsidRPr="005D3980">
        <w:rPr>
          <w:rFonts w:ascii="仿宋" w:eastAsia="仿宋" w:hAnsi="仿宋" w:hint="eastAsia"/>
          <w:color w:val="auto"/>
          <w:sz w:val="21"/>
          <w:szCs w:val="21"/>
        </w:rPr>
        <w:t>想象奇妙</w:t>
      </w:r>
      <w:r>
        <w:rPr>
          <w:rFonts w:ascii="仿宋" w:eastAsia="仿宋" w:hAnsi="仿宋" w:hint="eastAsia"/>
          <w:color w:val="auto"/>
          <w:sz w:val="21"/>
          <w:szCs w:val="21"/>
        </w:rPr>
        <w:t>。</w:t>
      </w:r>
    </w:p>
    <w:p w:rsidR="006D2F90" w:rsidRPr="005D3980" w:rsidRDefault="006D2F90" w:rsidP="004766D7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5D3980">
        <w:rPr>
          <w:rFonts w:ascii="仿宋" w:eastAsia="仿宋" w:hAnsi="仿宋" w:hint="eastAsia"/>
          <w:szCs w:val="21"/>
        </w:rPr>
        <w:t>由于幼儿认知、审美水平的特殊性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篇幅短小是幼儿散文的一个外在形式的标志。幼儿散文尽管篇幅短小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文思却常显精巧。如《圆圆的春天》。</w:t>
      </w:r>
    </w:p>
    <w:p w:rsidR="006D2F90" w:rsidRPr="005D3980" w:rsidRDefault="006D2F90" w:rsidP="004766D7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5D3980">
        <w:rPr>
          <w:rFonts w:ascii="仿宋" w:eastAsia="仿宋" w:hAnsi="仿宋" w:hint="eastAsia"/>
          <w:szCs w:val="21"/>
        </w:rPr>
        <w:t>幼儿散文中充满了丰富美妙又奇特的想象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如把小蜻蜓弯弯尾巴点点水想象成是在给春天灌唱片</w:t>
      </w:r>
      <w:r w:rsidRPr="005D3980">
        <w:rPr>
          <w:rFonts w:ascii="仿宋" w:eastAsia="仿宋" w:hAnsi="仿宋"/>
          <w:szCs w:val="21"/>
        </w:rPr>
        <w:t>(</w:t>
      </w:r>
      <w:r w:rsidRPr="005D3980">
        <w:rPr>
          <w:rFonts w:ascii="仿宋" w:eastAsia="仿宋" w:hAnsi="仿宋" w:hint="eastAsia"/>
          <w:szCs w:val="21"/>
        </w:rPr>
        <w:t>胡木仁《圆圆的春天》</w:t>
      </w:r>
      <w:r w:rsidRPr="005D3980">
        <w:rPr>
          <w:rFonts w:ascii="仿宋" w:eastAsia="仿宋" w:hAnsi="仿宋"/>
          <w:szCs w:val="21"/>
        </w:rPr>
        <w:t>);</w:t>
      </w:r>
      <w:r w:rsidRPr="005D3980">
        <w:rPr>
          <w:rFonts w:ascii="仿宋" w:eastAsia="仿宋" w:hAnsi="仿宋" w:hint="eastAsia"/>
          <w:szCs w:val="21"/>
        </w:rPr>
        <w:t xml:space="preserve"> 奇妙的想象又以匠心独运的形式加以表现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如《珍珠雨》。</w:t>
      </w:r>
    </w:p>
    <w:p w:rsidR="00A43F0E" w:rsidRPr="005D3980" w:rsidRDefault="001D37FA" w:rsidP="004766D7">
      <w:pPr>
        <w:pStyle w:val="a4"/>
        <w:spacing w:line="360" w:lineRule="exact"/>
        <w:ind w:firstLineChars="200" w:firstLine="420"/>
        <w:rPr>
          <w:rFonts w:ascii="仿宋" w:eastAsia="仿宋" w:hAnsi="仿宋"/>
          <w:color w:val="auto"/>
          <w:sz w:val="21"/>
          <w:szCs w:val="21"/>
        </w:rPr>
      </w:pPr>
      <w:r>
        <w:rPr>
          <w:rFonts w:ascii="仿宋" w:eastAsia="仿宋" w:hAnsi="仿宋" w:hint="eastAsia"/>
          <w:color w:val="auto"/>
          <w:sz w:val="21"/>
          <w:szCs w:val="21"/>
        </w:rPr>
        <w:t>第二，</w:t>
      </w:r>
      <w:r w:rsidR="00A43F0E" w:rsidRPr="005D3980">
        <w:rPr>
          <w:rFonts w:ascii="仿宋" w:eastAsia="仿宋" w:hAnsi="仿宋" w:hint="eastAsia"/>
          <w:color w:val="auto"/>
          <w:sz w:val="21"/>
          <w:szCs w:val="21"/>
        </w:rPr>
        <w:t>语言活泼自然</w:t>
      </w:r>
      <w:r w:rsidR="00A43F0E" w:rsidRPr="005D3980">
        <w:rPr>
          <w:rFonts w:ascii="仿宋" w:eastAsia="仿宋" w:hAnsi="仿宋"/>
          <w:color w:val="auto"/>
          <w:sz w:val="21"/>
          <w:szCs w:val="21"/>
        </w:rPr>
        <w:t>,</w:t>
      </w:r>
      <w:r w:rsidR="00A43F0E" w:rsidRPr="005D3980">
        <w:rPr>
          <w:rFonts w:ascii="仿宋" w:eastAsia="仿宋" w:hAnsi="仿宋" w:hint="eastAsia"/>
          <w:color w:val="auto"/>
          <w:sz w:val="21"/>
          <w:szCs w:val="21"/>
        </w:rPr>
        <w:t>明净流畅</w:t>
      </w:r>
      <w:r>
        <w:rPr>
          <w:rFonts w:ascii="仿宋" w:eastAsia="仿宋" w:hAnsi="仿宋" w:hint="eastAsia"/>
          <w:color w:val="auto"/>
          <w:sz w:val="21"/>
          <w:szCs w:val="21"/>
        </w:rPr>
        <w:t>。</w:t>
      </w:r>
    </w:p>
    <w:p w:rsidR="00A43F0E" w:rsidRPr="005D3980" w:rsidRDefault="00A43F0E" w:rsidP="004766D7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5D3980">
        <w:rPr>
          <w:rFonts w:ascii="仿宋" w:eastAsia="仿宋" w:hAnsi="仿宋" w:hint="eastAsia"/>
          <w:szCs w:val="21"/>
        </w:rPr>
        <w:t>幼儿散文的语言活泼自然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明净流畅。有的文学语言具有口语化的色彩</w:t>
      </w:r>
      <w:r w:rsidRPr="005D3980">
        <w:rPr>
          <w:rFonts w:ascii="仿宋" w:eastAsia="仿宋" w:hAnsi="仿宋"/>
          <w:szCs w:val="21"/>
        </w:rPr>
        <w:t>,</w:t>
      </w:r>
      <w:r w:rsidR="009B1B22" w:rsidRPr="005D3980">
        <w:rPr>
          <w:rFonts w:ascii="仿宋" w:eastAsia="仿宋" w:hAnsi="仿宋" w:hint="eastAsia"/>
          <w:szCs w:val="21"/>
        </w:rPr>
        <w:t xml:space="preserve"> 如《圆圆的春天》，</w:t>
      </w:r>
      <w:r w:rsidRPr="005D3980">
        <w:rPr>
          <w:rFonts w:ascii="仿宋" w:eastAsia="仿宋" w:hAnsi="仿宋" w:hint="eastAsia"/>
          <w:szCs w:val="21"/>
        </w:rPr>
        <w:t>短小的句式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叠音的动词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明快活泼</w:t>
      </w:r>
      <w:r w:rsidR="009B1B22" w:rsidRPr="005D3980">
        <w:rPr>
          <w:rFonts w:ascii="仿宋" w:eastAsia="仿宋" w:hAnsi="仿宋" w:hint="eastAsia"/>
          <w:szCs w:val="21"/>
        </w:rPr>
        <w:t>，加上</w:t>
      </w:r>
      <w:r w:rsidRPr="005D3980">
        <w:rPr>
          <w:rFonts w:ascii="仿宋" w:eastAsia="仿宋" w:hAnsi="仿宋" w:hint="eastAsia"/>
          <w:szCs w:val="21"/>
        </w:rPr>
        <w:t>文学的意象使口语化的句子具有诗意的色彩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读来铿锵有声。有的文学语言具有书卷气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但依然自然活泼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明丽洁净。如《珍珠雨》中的描写</w:t>
      </w:r>
      <w:r w:rsidR="001B6E23" w:rsidRPr="005D3980">
        <w:rPr>
          <w:rFonts w:ascii="仿宋" w:eastAsia="仿宋" w:hAnsi="仿宋" w:hint="eastAsia"/>
          <w:szCs w:val="21"/>
        </w:rPr>
        <w:t>，用“飞”“挂”等</w:t>
      </w:r>
      <w:r w:rsidRPr="005D3980">
        <w:rPr>
          <w:rFonts w:ascii="仿宋" w:eastAsia="仿宋" w:hAnsi="仿宋" w:hint="eastAsia"/>
          <w:szCs w:val="21"/>
        </w:rPr>
        <w:t>常用词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化寻常为神奇。自然活泼、明丽简洁的幼儿散文的语言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读来明快流畅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音韵和谐。</w:t>
      </w:r>
    </w:p>
    <w:p w:rsidR="00A43F0E" w:rsidRPr="005D3980" w:rsidRDefault="001D37FA" w:rsidP="004766D7">
      <w:pPr>
        <w:pStyle w:val="a4"/>
        <w:spacing w:line="360" w:lineRule="exact"/>
        <w:ind w:firstLineChars="200" w:firstLine="420"/>
        <w:rPr>
          <w:rFonts w:ascii="仿宋" w:eastAsia="仿宋" w:hAnsi="仿宋"/>
          <w:color w:val="auto"/>
          <w:sz w:val="21"/>
          <w:szCs w:val="21"/>
        </w:rPr>
      </w:pPr>
      <w:r>
        <w:rPr>
          <w:rFonts w:ascii="仿宋" w:eastAsia="仿宋" w:hAnsi="仿宋" w:hint="eastAsia"/>
          <w:color w:val="auto"/>
          <w:sz w:val="21"/>
          <w:szCs w:val="21"/>
        </w:rPr>
        <w:t>第三，</w:t>
      </w:r>
      <w:r w:rsidR="00A43F0E" w:rsidRPr="005D3980">
        <w:rPr>
          <w:rFonts w:ascii="仿宋" w:eastAsia="仿宋" w:hAnsi="仿宋" w:hint="eastAsia"/>
          <w:color w:val="auto"/>
          <w:sz w:val="21"/>
          <w:szCs w:val="21"/>
        </w:rPr>
        <w:t>童真洋溢</w:t>
      </w:r>
      <w:r w:rsidR="00A43F0E" w:rsidRPr="005D3980">
        <w:rPr>
          <w:rFonts w:ascii="仿宋" w:eastAsia="仿宋" w:hAnsi="仿宋"/>
          <w:color w:val="auto"/>
          <w:sz w:val="21"/>
          <w:szCs w:val="21"/>
        </w:rPr>
        <w:t>,</w:t>
      </w:r>
      <w:r w:rsidR="00A43F0E" w:rsidRPr="005D3980">
        <w:rPr>
          <w:rFonts w:ascii="仿宋" w:eastAsia="仿宋" w:hAnsi="仿宋" w:hint="eastAsia"/>
          <w:color w:val="auto"/>
          <w:sz w:val="21"/>
          <w:szCs w:val="21"/>
        </w:rPr>
        <w:t>趣味盎然</w:t>
      </w:r>
      <w:r>
        <w:rPr>
          <w:rFonts w:ascii="仿宋" w:eastAsia="仿宋" w:hAnsi="仿宋" w:hint="eastAsia"/>
          <w:color w:val="auto"/>
          <w:sz w:val="21"/>
          <w:szCs w:val="21"/>
        </w:rPr>
        <w:t>。</w:t>
      </w:r>
    </w:p>
    <w:p w:rsidR="00A43F0E" w:rsidRPr="005D3980" w:rsidRDefault="00A43F0E" w:rsidP="004766D7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5D3980">
        <w:rPr>
          <w:rFonts w:ascii="仿宋" w:eastAsia="仿宋" w:hAnsi="仿宋" w:hint="eastAsia"/>
          <w:szCs w:val="21"/>
        </w:rPr>
        <w:t>幼儿散文总是洋溢着童真和童趣</w:t>
      </w:r>
      <w:r w:rsidR="00445C90" w:rsidRPr="005D3980">
        <w:rPr>
          <w:rFonts w:ascii="仿宋" w:eastAsia="仿宋" w:hAnsi="仿宋" w:hint="eastAsia"/>
          <w:szCs w:val="21"/>
        </w:rPr>
        <w:t>。有时表现为文中角色形象富有孩子气的童稚的言行与心理</w:t>
      </w:r>
      <w:r w:rsidR="00445C90" w:rsidRPr="005D3980">
        <w:rPr>
          <w:rFonts w:ascii="仿宋" w:eastAsia="仿宋" w:hAnsi="仿宋"/>
          <w:szCs w:val="21"/>
        </w:rPr>
        <w:t>,</w:t>
      </w:r>
      <w:r w:rsidR="00445C90" w:rsidRPr="005D3980">
        <w:rPr>
          <w:rFonts w:ascii="仿宋" w:eastAsia="仿宋" w:hAnsi="仿宋" w:hint="eastAsia"/>
          <w:szCs w:val="21"/>
        </w:rPr>
        <w:t>如</w:t>
      </w:r>
      <w:r w:rsidRPr="005D3980">
        <w:rPr>
          <w:rFonts w:ascii="仿宋" w:eastAsia="仿宋" w:hAnsi="仿宋" w:hint="eastAsia"/>
          <w:szCs w:val="21"/>
        </w:rPr>
        <w:t>《大皮靴》里的“我”渴望成长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于是常常“偷偷套上爸爸的那双长筒雨靴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在太阳底下走来走去”</w:t>
      </w:r>
      <w:r w:rsidR="00445C90" w:rsidRPr="005D3980">
        <w:rPr>
          <w:rFonts w:ascii="仿宋" w:eastAsia="仿宋" w:hAnsi="仿宋" w:hint="eastAsia"/>
          <w:szCs w:val="21"/>
        </w:rPr>
        <w:t>；</w:t>
      </w:r>
      <w:r w:rsidRPr="005D3980">
        <w:rPr>
          <w:rFonts w:ascii="仿宋" w:eastAsia="仿宋" w:hAnsi="仿宋" w:hint="eastAsia"/>
          <w:szCs w:val="21"/>
        </w:rPr>
        <w:t>《等妈妈》中“我”听到妈妈上楼梯的声音赶紧躲到阳台门背后去</w:t>
      </w:r>
      <w:r w:rsidR="00445C90" w:rsidRPr="005D3980">
        <w:rPr>
          <w:rFonts w:ascii="仿宋" w:eastAsia="仿宋" w:hAnsi="仿宋" w:hint="eastAsia"/>
          <w:szCs w:val="21"/>
        </w:rPr>
        <w:t>。</w:t>
      </w:r>
      <w:r w:rsidRPr="005D3980">
        <w:rPr>
          <w:rFonts w:ascii="仿宋" w:eastAsia="仿宋" w:hAnsi="仿宋" w:hint="eastAsia"/>
          <w:szCs w:val="21"/>
        </w:rPr>
        <w:t>有时</w:t>
      </w:r>
      <w:r w:rsidR="00445C90" w:rsidRPr="005D3980">
        <w:rPr>
          <w:rFonts w:ascii="仿宋" w:eastAsia="仿宋" w:hAnsi="仿宋" w:hint="eastAsia"/>
          <w:szCs w:val="21"/>
        </w:rPr>
        <w:t>表现为</w:t>
      </w:r>
      <w:r w:rsidRPr="005D3980">
        <w:rPr>
          <w:rFonts w:ascii="仿宋" w:eastAsia="仿宋" w:hAnsi="仿宋" w:hint="eastAsia"/>
          <w:szCs w:val="21"/>
        </w:rPr>
        <w:t>超乎年龄的</w:t>
      </w:r>
      <w:r w:rsidR="00445C90" w:rsidRPr="005D3980">
        <w:rPr>
          <w:rFonts w:ascii="仿宋" w:eastAsia="仿宋" w:hAnsi="仿宋" w:hint="eastAsia"/>
          <w:szCs w:val="21"/>
        </w:rPr>
        <w:t>“成熟”言行，</w:t>
      </w:r>
      <w:r w:rsidRPr="005D3980">
        <w:rPr>
          <w:rFonts w:ascii="仿宋" w:eastAsia="仿宋" w:hAnsi="仿宋" w:hint="eastAsia"/>
          <w:szCs w:val="21"/>
        </w:rPr>
        <w:t>如《冬娃》</w:t>
      </w:r>
      <w:r w:rsidR="00445C90" w:rsidRPr="005D3980">
        <w:rPr>
          <w:rFonts w:ascii="仿宋" w:eastAsia="仿宋" w:hAnsi="仿宋" w:hint="eastAsia"/>
          <w:szCs w:val="21"/>
        </w:rPr>
        <w:t>中的</w:t>
      </w:r>
      <w:r w:rsidRPr="005D3980">
        <w:rPr>
          <w:rFonts w:ascii="仿宋" w:eastAsia="仿宋" w:hAnsi="仿宋" w:hint="eastAsia"/>
          <w:szCs w:val="21"/>
        </w:rPr>
        <w:t>冬娃像个长者、智者一样地开导</w:t>
      </w:r>
      <w:r w:rsidR="00445C90" w:rsidRPr="005D3980">
        <w:rPr>
          <w:rFonts w:ascii="仿宋" w:eastAsia="仿宋" w:hAnsi="仿宋" w:hint="eastAsia"/>
          <w:szCs w:val="21"/>
        </w:rPr>
        <w:t>大树</w:t>
      </w:r>
      <w:r w:rsidRPr="005D3980">
        <w:rPr>
          <w:rFonts w:ascii="仿宋" w:eastAsia="仿宋" w:hAnsi="仿宋" w:hint="eastAsia"/>
          <w:szCs w:val="21"/>
        </w:rPr>
        <w:t>。</w:t>
      </w:r>
    </w:p>
    <w:p w:rsidR="00A43F0E" w:rsidRPr="005D3980" w:rsidRDefault="00445C90" w:rsidP="004766D7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5D3980">
        <w:rPr>
          <w:rFonts w:ascii="仿宋" w:eastAsia="仿宋" w:hAnsi="仿宋" w:hint="eastAsia"/>
          <w:szCs w:val="21"/>
        </w:rPr>
        <w:t>幼儿散文中</w:t>
      </w:r>
      <w:r w:rsidR="00A43F0E" w:rsidRPr="005D3980">
        <w:rPr>
          <w:rFonts w:ascii="仿宋" w:eastAsia="仿宋" w:hAnsi="仿宋" w:hint="eastAsia"/>
          <w:szCs w:val="21"/>
        </w:rPr>
        <w:t>孩子纯真的情感</w:t>
      </w:r>
      <w:r w:rsidR="00A43F0E" w:rsidRPr="005D3980">
        <w:rPr>
          <w:rFonts w:ascii="仿宋" w:eastAsia="仿宋" w:hAnsi="仿宋"/>
          <w:szCs w:val="21"/>
        </w:rPr>
        <w:t>,</w:t>
      </w:r>
      <w:r w:rsidR="00A43F0E" w:rsidRPr="005D3980">
        <w:rPr>
          <w:rFonts w:ascii="仿宋" w:eastAsia="仿宋" w:hAnsi="仿宋" w:hint="eastAsia"/>
          <w:szCs w:val="21"/>
        </w:rPr>
        <w:t>不仅给予亲人</w:t>
      </w:r>
      <w:r w:rsidR="00A43F0E" w:rsidRPr="005D3980">
        <w:rPr>
          <w:rFonts w:ascii="仿宋" w:eastAsia="仿宋" w:hAnsi="仿宋"/>
          <w:szCs w:val="21"/>
        </w:rPr>
        <w:t>,</w:t>
      </w:r>
      <w:r w:rsidR="00A43F0E" w:rsidRPr="005D3980">
        <w:rPr>
          <w:rFonts w:ascii="仿宋" w:eastAsia="仿宋" w:hAnsi="仿宋" w:hint="eastAsia"/>
          <w:szCs w:val="21"/>
        </w:rPr>
        <w:t>也给予更广大的世界。如《影子桥》中“我”做了一块有意思的木牌</w:t>
      </w:r>
      <w:r w:rsidR="00A43F0E" w:rsidRPr="005D3980">
        <w:rPr>
          <w:rFonts w:ascii="仿宋" w:eastAsia="仿宋" w:hAnsi="仿宋"/>
          <w:szCs w:val="21"/>
        </w:rPr>
        <w:t>,</w:t>
      </w:r>
      <w:r w:rsidR="00A43F0E" w:rsidRPr="005D3980">
        <w:rPr>
          <w:rFonts w:ascii="仿宋" w:eastAsia="仿宋" w:hAnsi="仿宋" w:hint="eastAsia"/>
          <w:szCs w:val="21"/>
        </w:rPr>
        <w:t>上面写着“影子桥上不准钓鱼”</w:t>
      </w:r>
      <w:r w:rsidR="00A43F0E" w:rsidRPr="005D3980">
        <w:rPr>
          <w:rFonts w:ascii="仿宋" w:eastAsia="仿宋" w:hAnsi="仿宋"/>
          <w:szCs w:val="21"/>
        </w:rPr>
        <w:t>,</w:t>
      </w:r>
      <w:r w:rsidR="000A43D5" w:rsidRPr="005D3980">
        <w:rPr>
          <w:rFonts w:ascii="仿宋" w:eastAsia="仿宋" w:hAnsi="仿宋" w:hint="eastAsia"/>
          <w:szCs w:val="21"/>
        </w:rPr>
        <w:t>传递着</w:t>
      </w:r>
      <w:r w:rsidR="00A43F0E" w:rsidRPr="005D3980">
        <w:rPr>
          <w:rFonts w:ascii="仿宋" w:eastAsia="仿宋" w:hAnsi="仿宋" w:hint="eastAsia"/>
          <w:szCs w:val="21"/>
        </w:rPr>
        <w:t>纯真美好的人文情怀。</w:t>
      </w:r>
    </w:p>
    <w:p w:rsidR="006D2F90" w:rsidRPr="005D3980" w:rsidRDefault="006D2F90" w:rsidP="004766D7">
      <w:pPr>
        <w:spacing w:line="360" w:lineRule="exact"/>
        <w:rPr>
          <w:rFonts w:ascii="仿宋" w:eastAsia="仿宋" w:hAnsi="仿宋"/>
          <w:szCs w:val="21"/>
        </w:rPr>
      </w:pPr>
    </w:p>
    <w:p w:rsidR="00016EF2" w:rsidRPr="001D37FA" w:rsidRDefault="00016EF2" w:rsidP="004766D7">
      <w:pPr>
        <w:spacing w:line="360" w:lineRule="exact"/>
        <w:ind w:firstLineChars="200" w:firstLine="422"/>
        <w:rPr>
          <w:rFonts w:ascii="仿宋" w:eastAsia="仿宋" w:hAnsi="仿宋"/>
          <w:b/>
          <w:szCs w:val="21"/>
        </w:rPr>
      </w:pPr>
      <w:r w:rsidRPr="001D37FA">
        <w:rPr>
          <w:rFonts w:ascii="仿宋" w:eastAsia="仿宋" w:hAnsi="仿宋"/>
          <w:b/>
          <w:szCs w:val="21"/>
        </w:rPr>
        <w:t>2.</w:t>
      </w:r>
      <w:r w:rsidRPr="001D37FA">
        <w:rPr>
          <w:rFonts w:ascii="仿宋" w:eastAsia="仿宋" w:hAnsi="仿宋" w:hint="eastAsia"/>
          <w:b/>
          <w:szCs w:val="21"/>
        </w:rPr>
        <w:t xml:space="preserve"> 幼儿散文有哪些类型</w:t>
      </w:r>
      <w:r w:rsidRPr="001D37FA">
        <w:rPr>
          <w:rFonts w:ascii="仿宋" w:eastAsia="仿宋" w:hAnsi="仿宋"/>
          <w:b/>
          <w:szCs w:val="21"/>
        </w:rPr>
        <w:t>?</w:t>
      </w:r>
      <w:r w:rsidRPr="001D37FA">
        <w:rPr>
          <w:rFonts w:ascii="仿宋" w:eastAsia="仿宋" w:hAnsi="仿宋" w:hint="eastAsia"/>
          <w:b/>
          <w:szCs w:val="21"/>
        </w:rPr>
        <w:t>请结合具体的作品说一说每一种类型的特点。</w:t>
      </w:r>
    </w:p>
    <w:p w:rsidR="002E18F0" w:rsidRPr="005D3980" w:rsidRDefault="002E18F0" w:rsidP="00235EDB">
      <w:pPr>
        <w:pStyle w:val="a7"/>
        <w:spacing w:line="360" w:lineRule="exact"/>
        <w:ind w:firstLineChars="200" w:firstLine="420"/>
        <w:rPr>
          <w:rFonts w:ascii="仿宋" w:eastAsia="仿宋" w:hAnsi="仿宋"/>
          <w:color w:val="auto"/>
          <w:sz w:val="21"/>
          <w:szCs w:val="21"/>
        </w:rPr>
      </w:pPr>
      <w:r w:rsidRPr="005D3980">
        <w:rPr>
          <w:rFonts w:ascii="仿宋" w:eastAsia="仿宋" w:hAnsi="仿宋" w:hint="eastAsia"/>
          <w:color w:val="auto"/>
          <w:sz w:val="21"/>
          <w:szCs w:val="21"/>
        </w:rPr>
        <w:t>幼儿散文因为接受对象的特殊性</w:t>
      </w:r>
      <w:r w:rsidRPr="005D3980">
        <w:rPr>
          <w:rFonts w:ascii="仿宋" w:eastAsia="仿宋" w:hAnsi="仿宋"/>
          <w:color w:val="auto"/>
          <w:sz w:val="21"/>
          <w:szCs w:val="21"/>
        </w:rPr>
        <w:t>,</w:t>
      </w:r>
      <w:r w:rsidRPr="005D3980">
        <w:rPr>
          <w:rFonts w:ascii="仿宋" w:eastAsia="仿宋" w:hAnsi="仿宋" w:hint="eastAsia"/>
          <w:color w:val="auto"/>
          <w:sz w:val="21"/>
          <w:szCs w:val="21"/>
        </w:rPr>
        <w:t>其类型也显示出一定的类别特点。下面介绍几种常见的从不同角度划分的幼儿散文类型</w:t>
      </w:r>
      <w:r w:rsidR="00235EDB" w:rsidRPr="005D3980">
        <w:rPr>
          <w:rFonts w:ascii="仿宋" w:eastAsia="仿宋" w:hAnsi="仿宋" w:hint="eastAsia"/>
          <w:szCs w:val="21"/>
        </w:rPr>
        <w:t>：</w:t>
      </w:r>
      <w:r w:rsidR="00235EDB" w:rsidRPr="005D3980">
        <w:rPr>
          <w:rFonts w:ascii="仿宋" w:eastAsia="仿宋" w:hAnsi="仿宋" w:hint="eastAsia"/>
          <w:color w:val="auto"/>
          <w:sz w:val="21"/>
          <w:szCs w:val="21"/>
        </w:rPr>
        <w:t>叙事写人散文、写景状物散文、抒情散文、知识散文、童话散文。</w:t>
      </w:r>
    </w:p>
    <w:p w:rsidR="002E18F0" w:rsidRPr="005D3980" w:rsidRDefault="001D37FA" w:rsidP="00235EDB">
      <w:pPr>
        <w:pStyle w:val="a7"/>
        <w:spacing w:line="360" w:lineRule="exact"/>
        <w:ind w:firstLineChars="200" w:firstLine="420"/>
        <w:rPr>
          <w:rFonts w:ascii="仿宋" w:eastAsia="仿宋" w:hAnsi="仿宋"/>
          <w:color w:val="auto"/>
          <w:sz w:val="21"/>
          <w:szCs w:val="21"/>
        </w:rPr>
      </w:pPr>
      <w:r>
        <w:rPr>
          <w:rFonts w:ascii="仿宋" w:eastAsia="仿宋" w:hAnsi="仿宋" w:hint="eastAsia"/>
          <w:color w:val="auto"/>
          <w:sz w:val="21"/>
          <w:szCs w:val="21"/>
        </w:rPr>
        <w:t>一是</w:t>
      </w:r>
      <w:r w:rsidR="002E18F0" w:rsidRPr="005D3980">
        <w:rPr>
          <w:rFonts w:ascii="仿宋" w:eastAsia="仿宋" w:hAnsi="仿宋" w:hint="eastAsia"/>
          <w:color w:val="auto"/>
          <w:sz w:val="21"/>
          <w:szCs w:val="21"/>
        </w:rPr>
        <w:t>叙事写人散文</w:t>
      </w:r>
      <w:r>
        <w:rPr>
          <w:rFonts w:ascii="仿宋" w:eastAsia="仿宋" w:hAnsi="仿宋" w:hint="eastAsia"/>
          <w:color w:val="auto"/>
          <w:sz w:val="21"/>
          <w:szCs w:val="21"/>
        </w:rPr>
        <w:t>。</w:t>
      </w:r>
    </w:p>
    <w:p w:rsidR="00016EF2" w:rsidRPr="005D3980" w:rsidRDefault="0002472F" w:rsidP="00235EDB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5D3980">
        <w:rPr>
          <w:rFonts w:ascii="仿宋" w:eastAsia="仿宋" w:hAnsi="仿宋" w:hint="eastAsia"/>
          <w:szCs w:val="21"/>
        </w:rPr>
        <w:t>幼儿叙事写人散文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叙写的重点是幼儿生活中的人或者事。</w:t>
      </w:r>
      <w:r w:rsidR="007B7826" w:rsidRPr="005D3980">
        <w:rPr>
          <w:rFonts w:ascii="仿宋" w:eastAsia="仿宋" w:hAnsi="仿宋" w:hint="eastAsia"/>
          <w:szCs w:val="21"/>
        </w:rPr>
        <w:t>叙事写人散文</w:t>
      </w:r>
      <w:r w:rsidR="007B7826" w:rsidRPr="005D3980">
        <w:rPr>
          <w:rFonts w:ascii="仿宋" w:eastAsia="仿宋" w:hAnsi="仿宋"/>
          <w:szCs w:val="21"/>
        </w:rPr>
        <w:t>,</w:t>
      </w:r>
      <w:r w:rsidR="007B7826" w:rsidRPr="005D3980">
        <w:rPr>
          <w:rFonts w:ascii="仿宋" w:eastAsia="仿宋" w:hAnsi="仿宋" w:hint="eastAsia"/>
          <w:szCs w:val="21"/>
        </w:rPr>
        <w:t>因内容的侧重点不同又可以分成几类</w:t>
      </w:r>
      <w:r w:rsidR="007B7826" w:rsidRPr="005D3980">
        <w:rPr>
          <w:rFonts w:ascii="仿宋" w:eastAsia="仿宋" w:hAnsi="仿宋"/>
          <w:szCs w:val="21"/>
        </w:rPr>
        <w:t>,</w:t>
      </w:r>
      <w:r w:rsidR="007B7826" w:rsidRPr="005D3980">
        <w:rPr>
          <w:rFonts w:ascii="仿宋" w:eastAsia="仿宋" w:hAnsi="仿宋" w:hint="eastAsia"/>
          <w:szCs w:val="21"/>
        </w:rPr>
        <w:t>有的像《等妈妈》一样侧重于完整地叙述一件事</w:t>
      </w:r>
      <w:r w:rsidR="00441DBD" w:rsidRPr="005D3980">
        <w:rPr>
          <w:rFonts w:ascii="仿宋" w:eastAsia="仿宋" w:hAnsi="仿宋" w:hint="eastAsia"/>
          <w:szCs w:val="21"/>
        </w:rPr>
        <w:t>；</w:t>
      </w:r>
      <w:r w:rsidR="007B7826" w:rsidRPr="005D3980">
        <w:rPr>
          <w:rFonts w:ascii="仿宋" w:eastAsia="仿宋" w:hAnsi="仿宋" w:hint="eastAsia"/>
          <w:szCs w:val="21"/>
        </w:rPr>
        <w:t>有的侧重描写人</w:t>
      </w:r>
      <w:r w:rsidR="007B7826" w:rsidRPr="005D3980">
        <w:rPr>
          <w:rFonts w:ascii="仿宋" w:eastAsia="仿宋" w:hAnsi="仿宋"/>
          <w:szCs w:val="21"/>
        </w:rPr>
        <w:t>,</w:t>
      </w:r>
      <w:r w:rsidR="007B7826" w:rsidRPr="005D3980">
        <w:rPr>
          <w:rFonts w:ascii="仿宋" w:eastAsia="仿宋" w:hAnsi="仿宋" w:hint="eastAsia"/>
          <w:szCs w:val="21"/>
        </w:rPr>
        <w:t>如郑春华的《很大很大的爸爸》</w:t>
      </w:r>
      <w:r w:rsidR="00441DBD" w:rsidRPr="005D3980">
        <w:rPr>
          <w:rFonts w:ascii="仿宋" w:eastAsia="仿宋" w:hAnsi="仿宋" w:hint="eastAsia"/>
          <w:szCs w:val="21"/>
        </w:rPr>
        <w:t>；</w:t>
      </w:r>
      <w:r w:rsidR="007B7826" w:rsidRPr="005D3980">
        <w:rPr>
          <w:rFonts w:ascii="仿宋" w:eastAsia="仿宋" w:hAnsi="仿宋" w:hint="eastAsia"/>
          <w:szCs w:val="21"/>
        </w:rPr>
        <w:t>有的则仅仅描述一个生活的场景</w:t>
      </w:r>
      <w:r w:rsidR="007B7826" w:rsidRPr="005D3980">
        <w:rPr>
          <w:rFonts w:ascii="仿宋" w:eastAsia="仿宋" w:hAnsi="仿宋"/>
          <w:szCs w:val="21"/>
        </w:rPr>
        <w:t>,</w:t>
      </w:r>
      <w:r w:rsidR="007B7826" w:rsidRPr="005D3980">
        <w:rPr>
          <w:rFonts w:ascii="仿宋" w:eastAsia="仿宋" w:hAnsi="仿宋" w:hint="eastAsia"/>
          <w:szCs w:val="21"/>
        </w:rPr>
        <w:t>如管用和的《星星》。</w:t>
      </w:r>
    </w:p>
    <w:p w:rsidR="007B7826" w:rsidRPr="005D3980" w:rsidRDefault="007B7826" w:rsidP="004766D7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5D3980">
        <w:rPr>
          <w:rFonts w:ascii="仿宋" w:eastAsia="仿宋" w:hAnsi="仿宋" w:hint="eastAsia"/>
          <w:szCs w:val="21"/>
        </w:rPr>
        <w:t>幼儿叙事写人散文不管所写的是人、事还是场景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都是从不同的角度表现生活的美好和孩子的纯真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都具有孩子的视角与体验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拥有孩子的情趣与想象。</w:t>
      </w:r>
    </w:p>
    <w:p w:rsidR="00441DBD" w:rsidRPr="005D3980" w:rsidRDefault="001D37FA" w:rsidP="00235EDB">
      <w:pPr>
        <w:pStyle w:val="a7"/>
        <w:spacing w:line="360" w:lineRule="exact"/>
        <w:ind w:firstLineChars="200" w:firstLine="420"/>
        <w:rPr>
          <w:rFonts w:ascii="仿宋" w:eastAsia="仿宋" w:hAnsi="仿宋"/>
          <w:color w:val="auto"/>
          <w:sz w:val="21"/>
          <w:szCs w:val="21"/>
        </w:rPr>
      </w:pPr>
      <w:r>
        <w:rPr>
          <w:rFonts w:ascii="仿宋" w:eastAsia="仿宋" w:hAnsi="仿宋" w:hint="eastAsia"/>
          <w:color w:val="auto"/>
          <w:sz w:val="21"/>
          <w:szCs w:val="21"/>
        </w:rPr>
        <w:lastRenderedPageBreak/>
        <w:t>二是</w:t>
      </w:r>
      <w:r w:rsidR="00441DBD" w:rsidRPr="005D3980">
        <w:rPr>
          <w:rFonts w:ascii="仿宋" w:eastAsia="仿宋" w:hAnsi="仿宋" w:hint="eastAsia"/>
          <w:color w:val="auto"/>
          <w:sz w:val="21"/>
          <w:szCs w:val="21"/>
        </w:rPr>
        <w:t>写景状物散文</w:t>
      </w:r>
      <w:r>
        <w:rPr>
          <w:rFonts w:ascii="仿宋" w:eastAsia="仿宋" w:hAnsi="仿宋" w:hint="eastAsia"/>
          <w:color w:val="auto"/>
          <w:sz w:val="21"/>
          <w:szCs w:val="21"/>
        </w:rPr>
        <w:t>。</w:t>
      </w:r>
    </w:p>
    <w:p w:rsidR="00441DBD" w:rsidRPr="005D3980" w:rsidRDefault="00441DBD" w:rsidP="004766D7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5D3980">
        <w:rPr>
          <w:rFonts w:ascii="仿宋" w:eastAsia="仿宋" w:hAnsi="仿宋" w:hint="eastAsia"/>
          <w:szCs w:val="21"/>
        </w:rPr>
        <w:t>幼儿写景散文侧重描写的是自然景物、名胜风光等。可分为两类</w:t>
      </w:r>
      <w:r w:rsidR="00E65F8C" w:rsidRPr="005D3980">
        <w:rPr>
          <w:rFonts w:ascii="仿宋" w:eastAsia="仿宋" w:hAnsi="仿宋" w:hint="eastAsia"/>
          <w:szCs w:val="21"/>
        </w:rPr>
        <w:t>：</w:t>
      </w:r>
      <w:r w:rsidRPr="005D3980">
        <w:rPr>
          <w:rFonts w:ascii="仿宋" w:eastAsia="仿宋" w:hAnsi="仿宋" w:hint="eastAsia"/>
          <w:szCs w:val="21"/>
        </w:rPr>
        <w:t>一类是侧重描写大自然的景物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有的写一山一水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有的写花草树木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有的写季节特征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如《珍珠雨》描写的是夏雨以及雨后的景致。另一类是侧重描写名胜风情、旅途趣事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主要向孩子介绍各地的自然、人文景观。</w:t>
      </w:r>
    </w:p>
    <w:p w:rsidR="007B7826" w:rsidRPr="005D3980" w:rsidRDefault="00441DBD" w:rsidP="004766D7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5D3980">
        <w:rPr>
          <w:rFonts w:ascii="仿宋" w:eastAsia="仿宋" w:hAnsi="仿宋" w:hint="eastAsia"/>
          <w:szCs w:val="21"/>
        </w:rPr>
        <w:t>幼儿写景状物散文往往从小处着笔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不求全面与广阔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一般只选取某一特定视角来表现自然风光的诗情画意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或者人文景观的奇妙多姿</w:t>
      </w:r>
      <w:r w:rsidRPr="005D3980">
        <w:rPr>
          <w:rFonts w:ascii="仿宋" w:eastAsia="仿宋" w:hAnsi="仿宋"/>
          <w:szCs w:val="21"/>
        </w:rPr>
        <w:t>;</w:t>
      </w:r>
      <w:r w:rsidRPr="005D3980">
        <w:rPr>
          <w:rFonts w:ascii="仿宋" w:eastAsia="仿宋" w:hAnsi="仿宋" w:hint="eastAsia"/>
          <w:szCs w:val="21"/>
        </w:rPr>
        <w:t>但却追求以孩子的眼光来看世界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能让孩子感知到自然的美丽和世界的辽阔。</w:t>
      </w:r>
      <w:r w:rsidR="00777916" w:rsidRPr="005D3980">
        <w:rPr>
          <w:rFonts w:ascii="仿宋" w:eastAsia="仿宋" w:hAnsi="仿宋" w:hint="eastAsia"/>
          <w:szCs w:val="21"/>
        </w:rPr>
        <w:t>如彭万洲的《影子桥》。</w:t>
      </w:r>
    </w:p>
    <w:p w:rsidR="00E65F8C" w:rsidRPr="005D3980" w:rsidRDefault="001D37FA" w:rsidP="004766D7">
      <w:pPr>
        <w:pStyle w:val="a7"/>
        <w:spacing w:line="360" w:lineRule="exact"/>
        <w:ind w:firstLineChars="200" w:firstLine="420"/>
        <w:rPr>
          <w:rFonts w:ascii="仿宋" w:eastAsia="仿宋" w:hAnsi="仿宋"/>
          <w:color w:val="auto"/>
          <w:sz w:val="21"/>
          <w:szCs w:val="21"/>
        </w:rPr>
      </w:pPr>
      <w:r>
        <w:rPr>
          <w:rFonts w:ascii="仿宋" w:eastAsia="仿宋" w:hAnsi="仿宋" w:hint="eastAsia"/>
          <w:color w:val="auto"/>
          <w:sz w:val="21"/>
          <w:szCs w:val="21"/>
        </w:rPr>
        <w:t>三是</w:t>
      </w:r>
      <w:r w:rsidR="00E65F8C" w:rsidRPr="005D3980">
        <w:rPr>
          <w:rFonts w:ascii="仿宋" w:eastAsia="仿宋" w:hAnsi="仿宋" w:hint="eastAsia"/>
          <w:color w:val="auto"/>
          <w:sz w:val="21"/>
          <w:szCs w:val="21"/>
        </w:rPr>
        <w:t>抒情散文</w:t>
      </w:r>
      <w:r>
        <w:rPr>
          <w:rFonts w:ascii="仿宋" w:eastAsia="仿宋" w:hAnsi="仿宋" w:hint="eastAsia"/>
          <w:color w:val="auto"/>
          <w:sz w:val="21"/>
          <w:szCs w:val="21"/>
        </w:rPr>
        <w:t>。</w:t>
      </w:r>
    </w:p>
    <w:p w:rsidR="00E65F8C" w:rsidRPr="005D3980" w:rsidRDefault="00777916" w:rsidP="00235EDB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5D3980">
        <w:rPr>
          <w:rFonts w:ascii="仿宋" w:eastAsia="仿宋" w:hAnsi="仿宋" w:hint="eastAsia"/>
          <w:szCs w:val="21"/>
        </w:rPr>
        <w:t>幼儿抒情散文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表现的重点是孩子对生活或自然中的人、事、物、景等的美好的感情。</w:t>
      </w:r>
      <w:r w:rsidR="00656E25" w:rsidRPr="005D3980">
        <w:rPr>
          <w:rFonts w:ascii="仿宋" w:eastAsia="仿宋" w:hAnsi="仿宋" w:hint="eastAsia"/>
          <w:szCs w:val="21"/>
        </w:rPr>
        <w:t>如金波</w:t>
      </w:r>
      <w:r w:rsidRPr="005D3980">
        <w:rPr>
          <w:rFonts w:ascii="仿宋" w:eastAsia="仿宋" w:hAnsi="仿宋" w:hint="eastAsia"/>
          <w:szCs w:val="21"/>
        </w:rPr>
        <w:t>《小小的希望》</w:t>
      </w:r>
      <w:r w:rsidR="00656E25" w:rsidRPr="005D3980">
        <w:rPr>
          <w:rFonts w:ascii="仿宋" w:eastAsia="仿宋" w:hAnsi="仿宋" w:hint="eastAsia"/>
          <w:szCs w:val="21"/>
        </w:rPr>
        <w:t>。</w:t>
      </w:r>
      <w:r w:rsidRPr="005D3980">
        <w:rPr>
          <w:rFonts w:ascii="仿宋" w:eastAsia="仿宋" w:hAnsi="仿宋" w:hint="eastAsia"/>
          <w:szCs w:val="21"/>
        </w:rPr>
        <w:t>一般而言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幼儿抒情散文的抒情主体是孩子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文中表现的大多是孩子由人、事、物、景产生的感情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即孩子的感受与体验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单纯真诚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充满童真童趣。但也有的幼儿抒情散文的抒情主体则是成人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文中表现的是成人对孩子的感情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如傅天琳的《摘苹果》</w:t>
      </w:r>
      <w:r w:rsidR="00030A41" w:rsidRPr="005D3980">
        <w:rPr>
          <w:rFonts w:ascii="仿宋" w:eastAsia="仿宋" w:hAnsi="仿宋" w:hint="eastAsia"/>
          <w:szCs w:val="21"/>
        </w:rPr>
        <w:t>。</w:t>
      </w:r>
    </w:p>
    <w:p w:rsidR="00235EDB" w:rsidRPr="005D3980" w:rsidRDefault="00235EDB" w:rsidP="00235EDB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5D3980">
        <w:rPr>
          <w:rFonts w:ascii="仿宋" w:eastAsia="仿宋" w:hAnsi="仿宋" w:hint="eastAsia"/>
          <w:szCs w:val="21"/>
        </w:rPr>
        <w:t>幼儿抒情散文有的直接抒情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有的则间接抒情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无论哪一种抒情方式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都基于对人、事、物、景的叙述与描写。</w:t>
      </w:r>
    </w:p>
    <w:p w:rsidR="00726333" w:rsidRPr="005D3980" w:rsidRDefault="001D37FA" w:rsidP="00235EDB">
      <w:pPr>
        <w:pStyle w:val="a7"/>
        <w:spacing w:line="360" w:lineRule="exact"/>
        <w:ind w:firstLineChars="200" w:firstLine="420"/>
        <w:rPr>
          <w:rFonts w:ascii="仿宋" w:eastAsia="仿宋" w:hAnsi="仿宋"/>
          <w:color w:val="auto"/>
          <w:sz w:val="21"/>
          <w:szCs w:val="21"/>
        </w:rPr>
      </w:pPr>
      <w:r>
        <w:rPr>
          <w:rFonts w:ascii="仿宋" w:eastAsia="仿宋" w:hAnsi="仿宋" w:hint="eastAsia"/>
          <w:color w:val="auto"/>
          <w:sz w:val="21"/>
          <w:szCs w:val="21"/>
        </w:rPr>
        <w:t>四是</w:t>
      </w:r>
      <w:r w:rsidR="00726333" w:rsidRPr="005D3980">
        <w:rPr>
          <w:rFonts w:ascii="仿宋" w:eastAsia="仿宋" w:hAnsi="仿宋" w:hint="eastAsia"/>
          <w:color w:val="auto"/>
          <w:sz w:val="21"/>
          <w:szCs w:val="21"/>
        </w:rPr>
        <w:t>知识散文</w:t>
      </w:r>
      <w:r>
        <w:rPr>
          <w:rFonts w:ascii="仿宋" w:eastAsia="仿宋" w:hAnsi="仿宋" w:hint="eastAsia"/>
          <w:color w:val="auto"/>
          <w:sz w:val="21"/>
          <w:szCs w:val="21"/>
        </w:rPr>
        <w:t>。</w:t>
      </w:r>
    </w:p>
    <w:p w:rsidR="008F1083" w:rsidRPr="005D3980" w:rsidRDefault="00726333" w:rsidP="004766D7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5D3980">
        <w:rPr>
          <w:rFonts w:ascii="仿宋" w:eastAsia="仿宋" w:hAnsi="仿宋" w:hint="eastAsia"/>
          <w:szCs w:val="21"/>
        </w:rPr>
        <w:t>幼儿知识散文是在生动的形象描写之中向幼儿介绍各种知识。它与科学小品文不同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与一般介绍生活知识的文章也不同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幼儿知识散文采用艺术散文的笔调来传达知识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想象丰富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形象生动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语言自然活泼。如在《冬娃》一文中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冬天是一个顽皮而可爱的娃娃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一边抱着树枝不停地摇啊摇啊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一边俏皮地说服、抚慰着大树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听着冬娃和大树说话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孩子自然而然就获得了树木过冬的知识。</w:t>
      </w:r>
    </w:p>
    <w:p w:rsidR="00726333" w:rsidRPr="005D3980" w:rsidRDefault="001D37FA" w:rsidP="00235EDB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五是</w:t>
      </w:r>
      <w:r w:rsidR="00726333" w:rsidRPr="005D3980">
        <w:rPr>
          <w:rFonts w:ascii="仿宋" w:eastAsia="仿宋" w:hAnsi="仿宋" w:hint="eastAsia"/>
          <w:szCs w:val="21"/>
        </w:rPr>
        <w:t>童话散文</w:t>
      </w:r>
      <w:r>
        <w:rPr>
          <w:rFonts w:ascii="仿宋" w:eastAsia="仿宋" w:hAnsi="仿宋" w:hint="eastAsia"/>
          <w:szCs w:val="21"/>
        </w:rPr>
        <w:t>。</w:t>
      </w:r>
    </w:p>
    <w:p w:rsidR="00726333" w:rsidRPr="005D3980" w:rsidRDefault="00726333" w:rsidP="004766D7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5D3980">
        <w:rPr>
          <w:rFonts w:ascii="仿宋" w:eastAsia="仿宋" w:hAnsi="仿宋" w:hint="eastAsia"/>
          <w:szCs w:val="21"/>
        </w:rPr>
        <w:t>幼儿童话散文是童话和散文的结合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它是用散文的形式来描述富于幻想的童话形象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展现童话意境。春天是彩色的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 xml:space="preserve"> 《春雨的色彩》</w:t>
      </w:r>
      <w:r w:rsidRPr="005D3980">
        <w:rPr>
          <w:rFonts w:ascii="仿宋" w:eastAsia="仿宋" w:hAnsi="仿宋"/>
          <w:szCs w:val="21"/>
        </w:rPr>
        <w:t>(</w:t>
      </w:r>
      <w:r w:rsidRPr="005D3980">
        <w:rPr>
          <w:rFonts w:ascii="仿宋" w:eastAsia="仿宋" w:hAnsi="仿宋" w:hint="eastAsia"/>
          <w:szCs w:val="21"/>
        </w:rPr>
        <w:t>楼飞甫</w:t>
      </w:r>
      <w:r w:rsidRPr="005D3980">
        <w:rPr>
          <w:rFonts w:ascii="仿宋" w:eastAsia="仿宋" w:hAnsi="仿宋"/>
          <w:szCs w:val="21"/>
        </w:rPr>
        <w:t>)</w:t>
      </w:r>
      <w:r w:rsidRPr="005D3980">
        <w:rPr>
          <w:rFonts w:ascii="仿宋" w:eastAsia="仿宋" w:hAnsi="仿宋" w:hint="eastAsia"/>
          <w:szCs w:val="21"/>
        </w:rPr>
        <w:t>中作者没有直接描写万物复苏、花红柳绿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而是借鸟儿们的对话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让鸟儿们“说”出了一个万紫千红的世界。</w:t>
      </w:r>
    </w:p>
    <w:p w:rsidR="00726333" w:rsidRPr="005D3980" w:rsidRDefault="00726333" w:rsidP="004766D7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5D3980">
        <w:rPr>
          <w:rFonts w:ascii="仿宋" w:eastAsia="仿宋" w:hAnsi="仿宋" w:hint="eastAsia"/>
          <w:szCs w:val="21"/>
        </w:rPr>
        <w:t>童话散文有一定的情节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但是比一般的童话故事要平淡些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它不追求情节的跌宕起伏</w:t>
      </w:r>
      <w:r w:rsidRPr="005D3980">
        <w:rPr>
          <w:rFonts w:ascii="仿宋" w:eastAsia="仿宋" w:hAnsi="仿宋"/>
          <w:szCs w:val="21"/>
        </w:rPr>
        <w:t>;</w:t>
      </w:r>
      <w:r w:rsidRPr="005D3980">
        <w:rPr>
          <w:rFonts w:ascii="仿宋" w:eastAsia="仿宋" w:hAnsi="仿宋" w:hint="eastAsia"/>
          <w:szCs w:val="21"/>
        </w:rPr>
        <w:t>童话散文也有矛盾冲突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但是它的人物关系比一般的童话故事要简单。</w:t>
      </w:r>
    </w:p>
    <w:p w:rsidR="00726333" w:rsidRPr="005D3980" w:rsidRDefault="00726333" w:rsidP="004766D7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5D3980">
        <w:rPr>
          <w:rFonts w:ascii="仿宋" w:eastAsia="仿宋" w:hAnsi="仿宋" w:hint="eastAsia"/>
          <w:szCs w:val="21"/>
        </w:rPr>
        <w:t>幼儿比较容易接受童话散文中的拟人化形象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上文介绍的叙事写人、写景状物、抒情以及知识散文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都可以不同程度地运用童话因素</w:t>
      </w:r>
      <w:r w:rsidRPr="005D3980">
        <w:rPr>
          <w:rFonts w:ascii="仿宋" w:eastAsia="仿宋" w:hAnsi="仿宋"/>
          <w:szCs w:val="21"/>
        </w:rPr>
        <w:t>,</w:t>
      </w:r>
      <w:r w:rsidRPr="005D3980">
        <w:rPr>
          <w:rFonts w:ascii="仿宋" w:eastAsia="仿宋" w:hAnsi="仿宋" w:hint="eastAsia"/>
          <w:szCs w:val="21"/>
        </w:rPr>
        <w:t>因而幼儿童话散文的数量比较多。</w:t>
      </w:r>
    </w:p>
    <w:p w:rsidR="00726333" w:rsidRDefault="001D37FA" w:rsidP="001D37FA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二</w:t>
      </w:r>
      <w:r>
        <w:rPr>
          <w:rFonts w:ascii="仿宋" w:eastAsia="仿宋" w:hAnsi="仿宋" w:hint="eastAsia"/>
          <w:szCs w:val="21"/>
        </w:rPr>
        <w:t>、（略）</w:t>
      </w:r>
    </w:p>
    <w:p w:rsidR="001D37FA" w:rsidRPr="005D3980" w:rsidRDefault="001D37FA" w:rsidP="001D37FA">
      <w:pPr>
        <w:spacing w:line="360" w:lineRule="exact"/>
        <w:ind w:firstLineChars="200" w:firstLine="420"/>
        <w:rPr>
          <w:rFonts w:ascii="仿宋" w:eastAsia="仿宋" w:hAnsi="仿宋" w:hint="eastAsia"/>
          <w:szCs w:val="21"/>
        </w:rPr>
      </w:pPr>
      <w:r>
        <w:rPr>
          <w:rFonts w:ascii="仿宋" w:eastAsia="仿宋" w:hAnsi="仿宋" w:hint="eastAsia"/>
          <w:szCs w:val="21"/>
        </w:rPr>
        <w:t>三、（略</w:t>
      </w:r>
      <w:bookmarkStart w:id="0" w:name="_GoBack"/>
      <w:bookmarkEnd w:id="0"/>
      <w:r>
        <w:rPr>
          <w:rFonts w:ascii="仿宋" w:eastAsia="仿宋" w:hAnsi="仿宋" w:hint="eastAsia"/>
          <w:szCs w:val="21"/>
        </w:rPr>
        <w:t>）</w:t>
      </w:r>
    </w:p>
    <w:p w:rsidR="00726333" w:rsidRPr="005D3980" w:rsidRDefault="00726333" w:rsidP="004766D7">
      <w:pPr>
        <w:spacing w:line="360" w:lineRule="exact"/>
        <w:rPr>
          <w:rFonts w:ascii="仿宋" w:eastAsia="仿宋" w:hAnsi="仿宋"/>
          <w:szCs w:val="21"/>
        </w:rPr>
      </w:pPr>
    </w:p>
    <w:sectPr w:rsidR="00726333" w:rsidRPr="005D39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AC4" w:rsidRDefault="00BA7AC4" w:rsidP="009834C9">
      <w:r>
        <w:separator/>
      </w:r>
    </w:p>
  </w:endnote>
  <w:endnote w:type="continuationSeparator" w:id="0">
    <w:p w:rsidR="00BA7AC4" w:rsidRDefault="00BA7AC4" w:rsidP="00983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EU-BZ-S92">
    <w:altName w:val="Malgun Gothic Semilight"/>
    <w:charset w:val="86"/>
    <w:family w:val="script"/>
    <w:pitch w:val="variable"/>
    <w:sig w:usb0="10002003" w:usb1="AB1E0800" w:usb2="000A005E" w:usb3="00000000" w:csb0="003C0041" w:csb1="00000000"/>
  </w:font>
  <w:font w:name="方正书宋_GBK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AC4" w:rsidRDefault="00BA7AC4" w:rsidP="009834C9">
      <w:r>
        <w:separator/>
      </w:r>
    </w:p>
  </w:footnote>
  <w:footnote w:type="continuationSeparator" w:id="0">
    <w:p w:rsidR="00BA7AC4" w:rsidRDefault="00BA7AC4" w:rsidP="009834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A22"/>
    <w:rsid w:val="00004BD7"/>
    <w:rsid w:val="0000784F"/>
    <w:rsid w:val="00016EF2"/>
    <w:rsid w:val="0002472F"/>
    <w:rsid w:val="00030A41"/>
    <w:rsid w:val="00046B70"/>
    <w:rsid w:val="000A43D5"/>
    <w:rsid w:val="000E759C"/>
    <w:rsid w:val="001B6BE8"/>
    <w:rsid w:val="001B6E23"/>
    <w:rsid w:val="001D37FA"/>
    <w:rsid w:val="001E3342"/>
    <w:rsid w:val="00235EDB"/>
    <w:rsid w:val="00240291"/>
    <w:rsid w:val="0024756F"/>
    <w:rsid w:val="00291842"/>
    <w:rsid w:val="002A4D4D"/>
    <w:rsid w:val="002C73BC"/>
    <w:rsid w:val="002E18F0"/>
    <w:rsid w:val="003403D5"/>
    <w:rsid w:val="00390C9F"/>
    <w:rsid w:val="003B1162"/>
    <w:rsid w:val="003C29FB"/>
    <w:rsid w:val="00416939"/>
    <w:rsid w:val="00417C65"/>
    <w:rsid w:val="00441DBD"/>
    <w:rsid w:val="00445C90"/>
    <w:rsid w:val="0044696E"/>
    <w:rsid w:val="004766D7"/>
    <w:rsid w:val="004B2BD0"/>
    <w:rsid w:val="004C2E16"/>
    <w:rsid w:val="004C3742"/>
    <w:rsid w:val="004F27DF"/>
    <w:rsid w:val="00510812"/>
    <w:rsid w:val="00514B3C"/>
    <w:rsid w:val="00550F6E"/>
    <w:rsid w:val="00566B4C"/>
    <w:rsid w:val="0058662D"/>
    <w:rsid w:val="00587D71"/>
    <w:rsid w:val="005D3980"/>
    <w:rsid w:val="00613F61"/>
    <w:rsid w:val="00656E25"/>
    <w:rsid w:val="00661D47"/>
    <w:rsid w:val="00675E32"/>
    <w:rsid w:val="00683BA5"/>
    <w:rsid w:val="006C2A22"/>
    <w:rsid w:val="006D2F90"/>
    <w:rsid w:val="006E1103"/>
    <w:rsid w:val="007041E3"/>
    <w:rsid w:val="00714C34"/>
    <w:rsid w:val="00726333"/>
    <w:rsid w:val="00753DC4"/>
    <w:rsid w:val="0077570A"/>
    <w:rsid w:val="00777916"/>
    <w:rsid w:val="00796F4E"/>
    <w:rsid w:val="007B7826"/>
    <w:rsid w:val="007E4712"/>
    <w:rsid w:val="00852350"/>
    <w:rsid w:val="0088079B"/>
    <w:rsid w:val="008A31D3"/>
    <w:rsid w:val="008E0816"/>
    <w:rsid w:val="008F1083"/>
    <w:rsid w:val="009054B5"/>
    <w:rsid w:val="0090727D"/>
    <w:rsid w:val="009640EA"/>
    <w:rsid w:val="009709CB"/>
    <w:rsid w:val="009834C9"/>
    <w:rsid w:val="009874FD"/>
    <w:rsid w:val="00995AB2"/>
    <w:rsid w:val="009A6033"/>
    <w:rsid w:val="009B1B22"/>
    <w:rsid w:val="009D28CF"/>
    <w:rsid w:val="00A00744"/>
    <w:rsid w:val="00A43F0E"/>
    <w:rsid w:val="00A90898"/>
    <w:rsid w:val="00A93E04"/>
    <w:rsid w:val="00AB27BA"/>
    <w:rsid w:val="00AB43E3"/>
    <w:rsid w:val="00AC373D"/>
    <w:rsid w:val="00AD63B0"/>
    <w:rsid w:val="00B06736"/>
    <w:rsid w:val="00B2678C"/>
    <w:rsid w:val="00B3063F"/>
    <w:rsid w:val="00B568D5"/>
    <w:rsid w:val="00B62723"/>
    <w:rsid w:val="00B773F9"/>
    <w:rsid w:val="00BA4F19"/>
    <w:rsid w:val="00BA7AC4"/>
    <w:rsid w:val="00BB444F"/>
    <w:rsid w:val="00C15A6A"/>
    <w:rsid w:val="00C56429"/>
    <w:rsid w:val="00C8438A"/>
    <w:rsid w:val="00CB1D71"/>
    <w:rsid w:val="00CD5415"/>
    <w:rsid w:val="00CF7F32"/>
    <w:rsid w:val="00D07429"/>
    <w:rsid w:val="00D20B95"/>
    <w:rsid w:val="00D377D3"/>
    <w:rsid w:val="00DA4B89"/>
    <w:rsid w:val="00DE5278"/>
    <w:rsid w:val="00DF76B5"/>
    <w:rsid w:val="00E06271"/>
    <w:rsid w:val="00E104CE"/>
    <w:rsid w:val="00E23C96"/>
    <w:rsid w:val="00E65F8C"/>
    <w:rsid w:val="00EA3B62"/>
    <w:rsid w:val="00EC6F00"/>
    <w:rsid w:val="00ED4FDF"/>
    <w:rsid w:val="00F10B0D"/>
    <w:rsid w:val="00F5283A"/>
    <w:rsid w:val="00F904A0"/>
    <w:rsid w:val="00F93587"/>
    <w:rsid w:val="00FA30A1"/>
    <w:rsid w:val="00FB2738"/>
    <w:rsid w:val="00FE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8499076-6AFE-49A8-BB89-137E7E86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三级章节"/>
    <w:basedOn w:val="a"/>
    <w:qFormat/>
    <w:rsid w:val="00BA4F19"/>
    <w:pPr>
      <w:widowControl/>
      <w:spacing w:line="336" w:lineRule="exact"/>
      <w:jc w:val="left"/>
      <w:outlineLvl w:val="3"/>
    </w:pPr>
    <w:rPr>
      <w:rFonts w:ascii="NEU-BZ-S92" w:eastAsia="方正书宋_GBK" w:hAnsi="NEU-BZ-S92"/>
      <w:color w:val="000000"/>
      <w:kern w:val="0"/>
      <w:sz w:val="20"/>
    </w:rPr>
  </w:style>
  <w:style w:type="paragraph" w:customStyle="1" w:styleId="a4">
    <w:name w:val="一级章节"/>
    <w:basedOn w:val="a"/>
    <w:qFormat/>
    <w:rsid w:val="009D28CF"/>
    <w:pPr>
      <w:widowControl/>
      <w:spacing w:line="336" w:lineRule="exact"/>
      <w:jc w:val="left"/>
      <w:outlineLvl w:val="1"/>
    </w:pPr>
    <w:rPr>
      <w:rFonts w:ascii="NEU-BZ-S92" w:eastAsia="方正书宋_GBK" w:hAnsi="NEU-BZ-S92"/>
      <w:color w:val="000000"/>
      <w:kern w:val="0"/>
      <w:sz w:val="20"/>
    </w:rPr>
  </w:style>
  <w:style w:type="character" w:customStyle="1" w:styleId="Char">
    <w:name w:val="脚注文本 Char"/>
    <w:basedOn w:val="a0"/>
    <w:link w:val="a5"/>
    <w:uiPriority w:val="99"/>
    <w:rsid w:val="009834C9"/>
    <w:rPr>
      <w:sz w:val="18"/>
      <w:szCs w:val="18"/>
    </w:rPr>
  </w:style>
  <w:style w:type="paragraph" w:styleId="a5">
    <w:name w:val="footnote text"/>
    <w:basedOn w:val="a"/>
    <w:link w:val="Char"/>
    <w:uiPriority w:val="99"/>
    <w:unhideWhenUsed/>
    <w:rsid w:val="009834C9"/>
    <w:pPr>
      <w:widowControl/>
      <w:snapToGrid w:val="0"/>
      <w:spacing w:line="336" w:lineRule="exact"/>
      <w:jc w:val="left"/>
    </w:pPr>
    <w:rPr>
      <w:sz w:val="18"/>
      <w:szCs w:val="18"/>
    </w:rPr>
  </w:style>
  <w:style w:type="character" w:customStyle="1" w:styleId="1">
    <w:name w:val="脚注文本 字符1"/>
    <w:basedOn w:val="a0"/>
    <w:uiPriority w:val="99"/>
    <w:semiHidden/>
    <w:rsid w:val="009834C9"/>
    <w:rPr>
      <w:sz w:val="18"/>
      <w:szCs w:val="18"/>
    </w:rPr>
  </w:style>
  <w:style w:type="character" w:styleId="a6">
    <w:name w:val="footnote reference"/>
    <w:basedOn w:val="a0"/>
    <w:uiPriority w:val="99"/>
    <w:semiHidden/>
    <w:unhideWhenUsed/>
    <w:rsid w:val="009834C9"/>
    <w:rPr>
      <w:vertAlign w:val="superscript"/>
    </w:rPr>
  </w:style>
  <w:style w:type="paragraph" w:customStyle="1" w:styleId="a7">
    <w:name w:val="二级章节"/>
    <w:basedOn w:val="a"/>
    <w:qFormat/>
    <w:rsid w:val="009834C9"/>
    <w:pPr>
      <w:widowControl/>
      <w:spacing w:line="336" w:lineRule="exact"/>
      <w:jc w:val="left"/>
      <w:outlineLvl w:val="2"/>
    </w:pPr>
    <w:rPr>
      <w:rFonts w:ascii="NEU-BZ-S92" w:eastAsia="方正书宋_GBK" w:hAnsi="NEU-BZ-S92"/>
      <w:color w:val="000000"/>
      <w:kern w:val="0"/>
      <w:sz w:val="20"/>
    </w:rPr>
  </w:style>
  <w:style w:type="table" w:styleId="a8">
    <w:name w:val="Table Grid"/>
    <w:basedOn w:val="a1"/>
    <w:uiPriority w:val="59"/>
    <w:rsid w:val="009054B5"/>
    <w:rPr>
      <w:rFonts w:hAnsi="NEU-BZ-S92"/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Char0"/>
    <w:uiPriority w:val="99"/>
    <w:unhideWhenUsed/>
    <w:rsid w:val="00016E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9"/>
    <w:uiPriority w:val="99"/>
    <w:rsid w:val="00016EF2"/>
    <w:rPr>
      <w:sz w:val="18"/>
      <w:szCs w:val="18"/>
    </w:rPr>
  </w:style>
  <w:style w:type="paragraph" w:styleId="aa">
    <w:name w:val="footer"/>
    <w:basedOn w:val="a"/>
    <w:link w:val="Char1"/>
    <w:uiPriority w:val="99"/>
    <w:unhideWhenUsed/>
    <w:rsid w:val="00016E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a"/>
    <w:uiPriority w:val="99"/>
    <w:rsid w:val="00016E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6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060C3-346E-41F4-B340-6B144F3C9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2</Pages>
  <Words>294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郑飞艺</dc:creator>
  <cp:keywords/>
  <dc:description/>
  <cp:lastModifiedBy>刘雪</cp:lastModifiedBy>
  <cp:revision>104</cp:revision>
  <dcterms:created xsi:type="dcterms:W3CDTF">2022-12-10T02:47:00Z</dcterms:created>
  <dcterms:modified xsi:type="dcterms:W3CDTF">2022-12-13T02:58:00Z</dcterms:modified>
</cp:coreProperties>
</file>