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8DBE5">
      <w:pPr>
        <w:spacing w:line="360" w:lineRule="auto"/>
        <w:jc w:val="center"/>
        <w:rPr>
          <w:rFonts w:ascii="黑体" w:hAnsi="黑体" w:eastAsia="黑体" w:cs="黑体"/>
          <w:b/>
          <w:bCs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28"/>
        </w:rPr>
        <w:t>模块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一学习活动</w:t>
      </w:r>
      <w:r>
        <w:rPr>
          <w:rFonts w:ascii="黑体" w:hAnsi="黑体" w:eastAsia="黑体" w:cs="黑体"/>
          <w:b/>
          <w:bCs/>
          <w:sz w:val="32"/>
          <w:szCs w:val="28"/>
        </w:rPr>
        <w:t>2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《</w:t>
      </w:r>
      <w:r>
        <w:rPr>
          <w:rFonts w:hint="eastAsia" w:ascii="黑体" w:hAnsi="黑体" w:eastAsia="黑体" w:cs="黑体"/>
          <w:b/>
          <w:bCs/>
          <w:sz w:val="32"/>
          <w:szCs w:val="28"/>
          <w:lang w:val="en-US" w:eastAsia="zh-CN"/>
        </w:rPr>
        <w:t>婴幼儿神经系统的特点及保育</w:t>
      </w:r>
      <w:r>
        <w:rPr>
          <w:rFonts w:hint="eastAsia" w:ascii="黑体" w:hAnsi="黑体" w:eastAsia="黑体" w:cs="黑体"/>
          <w:b/>
          <w:bCs/>
          <w:sz w:val="32"/>
          <w:szCs w:val="28"/>
        </w:rPr>
        <w:t>》教学设计</w:t>
      </w:r>
    </w:p>
    <w:tbl>
      <w:tblPr>
        <w:tblStyle w:val="7"/>
        <w:tblW w:w="9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345"/>
        <w:gridCol w:w="969"/>
        <w:gridCol w:w="2370"/>
        <w:gridCol w:w="747"/>
        <w:gridCol w:w="175"/>
        <w:gridCol w:w="2289"/>
        <w:gridCol w:w="49"/>
        <w:gridCol w:w="2024"/>
      </w:tblGrid>
      <w:tr w14:paraId="0C8A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270" w:type="dxa"/>
            <w:gridSpan w:val="2"/>
            <w:vAlign w:val="center"/>
          </w:tcPr>
          <w:p w14:paraId="61DDC86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3"/>
            <w:vAlign w:val="center"/>
          </w:tcPr>
          <w:p w14:paraId="19759B6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6DE041F8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024" w:type="dxa"/>
            <w:vAlign w:val="center"/>
          </w:tcPr>
          <w:p w14:paraId="4C911FA5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14:paraId="4DD0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  <w:jc w:val="center"/>
        </w:trPr>
        <w:tc>
          <w:tcPr>
            <w:tcW w:w="1270" w:type="dxa"/>
            <w:gridSpan w:val="2"/>
            <w:vAlign w:val="center"/>
          </w:tcPr>
          <w:p w14:paraId="52C7C2BA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3"/>
            <w:vAlign w:val="center"/>
          </w:tcPr>
          <w:p w14:paraId="2043D51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4EF53FD6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024" w:type="dxa"/>
            <w:vAlign w:val="center"/>
          </w:tcPr>
          <w:p w14:paraId="234AA73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  <w:lang w:val="en-US" w:eastAsia="zh-CN"/>
              </w:rPr>
              <w:t>3</w:t>
            </w:r>
            <w:r>
              <w:rPr>
                <w:rFonts w:hint="eastAsia" w:ascii="宋体" w:cs="宋体"/>
                <w:szCs w:val="24"/>
              </w:rPr>
              <w:t>课时</w:t>
            </w:r>
          </w:p>
        </w:tc>
      </w:tr>
      <w:tr w14:paraId="1C3A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270" w:type="dxa"/>
            <w:gridSpan w:val="2"/>
            <w:vAlign w:val="center"/>
          </w:tcPr>
          <w:p w14:paraId="3AFE571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教学地点</w:t>
            </w:r>
          </w:p>
        </w:tc>
        <w:tc>
          <w:tcPr>
            <w:tcW w:w="4086" w:type="dxa"/>
            <w:gridSpan w:val="3"/>
            <w:vAlign w:val="center"/>
          </w:tcPr>
          <w:p w14:paraId="19517AB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color w:val="auto"/>
                <w:szCs w:val="21"/>
              </w:rPr>
              <w:t>幼儿</w:t>
            </w:r>
            <w:r>
              <w:rPr>
                <w:rFonts w:hint="eastAsia" w:ascii="宋体" w:cs="宋体"/>
                <w:color w:val="auto"/>
                <w:szCs w:val="21"/>
                <w:lang w:val="en-US" w:eastAsia="zh-CN"/>
              </w:rPr>
              <w:t>保健</w:t>
            </w:r>
            <w:r>
              <w:rPr>
                <w:rFonts w:hint="eastAsia" w:ascii="宋体" w:cs="宋体"/>
                <w:color w:val="auto"/>
                <w:szCs w:val="21"/>
              </w:rPr>
              <w:t>实训室</w:t>
            </w:r>
          </w:p>
        </w:tc>
        <w:tc>
          <w:tcPr>
            <w:tcW w:w="2513" w:type="dxa"/>
            <w:gridSpan w:val="3"/>
            <w:vAlign w:val="center"/>
          </w:tcPr>
          <w:p w14:paraId="3C28B414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课程性质</w:t>
            </w:r>
          </w:p>
        </w:tc>
        <w:tc>
          <w:tcPr>
            <w:tcW w:w="2024" w:type="dxa"/>
            <w:vAlign w:val="center"/>
          </w:tcPr>
          <w:p w14:paraId="1EFC3BD8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hint="eastAsia" w:ascii="宋体" w:cs="宋体"/>
                <w:szCs w:val="21"/>
              </w:rPr>
              <w:t>理实一体</w:t>
            </w:r>
          </w:p>
        </w:tc>
      </w:tr>
      <w:tr w14:paraId="462C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270" w:type="dxa"/>
            <w:gridSpan w:val="2"/>
            <w:vAlign w:val="center"/>
          </w:tcPr>
          <w:p w14:paraId="67C30E9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课    题</w:t>
            </w:r>
          </w:p>
        </w:tc>
        <w:tc>
          <w:tcPr>
            <w:tcW w:w="8623" w:type="dxa"/>
            <w:gridSpan w:val="7"/>
            <w:vAlign w:val="center"/>
          </w:tcPr>
          <w:p w14:paraId="0350EDB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bCs/>
                <w:szCs w:val="21"/>
              </w:rPr>
              <w:t>婴幼儿</w:t>
            </w: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神经系统</w:t>
            </w:r>
            <w:r>
              <w:rPr>
                <w:rFonts w:hint="eastAsia" w:ascii="宋体" w:cs="宋体"/>
                <w:bCs/>
                <w:szCs w:val="21"/>
              </w:rPr>
              <w:t>的特点及保育</w:t>
            </w:r>
          </w:p>
        </w:tc>
      </w:tr>
      <w:tr w14:paraId="21C3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70" w:type="dxa"/>
            <w:gridSpan w:val="2"/>
            <w:vAlign w:val="center"/>
          </w:tcPr>
          <w:p w14:paraId="4D50136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使用教材</w:t>
            </w:r>
          </w:p>
        </w:tc>
        <w:tc>
          <w:tcPr>
            <w:tcW w:w="8623" w:type="dxa"/>
            <w:gridSpan w:val="7"/>
            <w:vAlign w:val="center"/>
          </w:tcPr>
          <w:p w14:paraId="035CB28B">
            <w:pPr>
              <w:jc w:val="center"/>
              <w:rPr>
                <w:rFonts w:ascii="宋体" w:cs="宋体"/>
                <w:szCs w:val="24"/>
              </w:rPr>
            </w:pPr>
            <w:r>
              <w:rPr>
                <w:rFonts w:hint="eastAsia" w:ascii="宋体" w:cs="宋体"/>
                <w:szCs w:val="24"/>
              </w:rPr>
              <w:t>《</w:t>
            </w:r>
            <w:r>
              <w:rPr>
                <w:rFonts w:hint="eastAsia" w:ascii="宋体" w:cs="宋体"/>
                <w:szCs w:val="24"/>
                <w:lang w:val="en-US" w:eastAsia="zh-CN"/>
              </w:rPr>
              <w:t>婴幼儿身心发展与保育</w:t>
            </w:r>
            <w:r>
              <w:rPr>
                <w:rFonts w:ascii="宋体" w:cs="宋体"/>
                <w:szCs w:val="24"/>
              </w:rPr>
              <w:t>》</w:t>
            </w:r>
            <w:r>
              <w:rPr>
                <w:rFonts w:hint="eastAsia" w:ascii="宋体" w:cs="宋体"/>
                <w:szCs w:val="24"/>
              </w:rPr>
              <w:t xml:space="preserve"> 华东师范大学出版社</w:t>
            </w:r>
          </w:p>
        </w:tc>
      </w:tr>
      <w:tr w14:paraId="57CE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1010ABA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0C29EEB6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目</w:t>
            </w:r>
          </w:p>
          <w:p w14:paraId="594E2F66"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339" w:type="dxa"/>
            <w:gridSpan w:val="2"/>
            <w:vAlign w:val="center"/>
          </w:tcPr>
          <w:p w14:paraId="114207AA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知   识</w:t>
            </w:r>
          </w:p>
        </w:tc>
        <w:tc>
          <w:tcPr>
            <w:tcW w:w="3260" w:type="dxa"/>
            <w:gridSpan w:val="4"/>
            <w:vAlign w:val="center"/>
          </w:tcPr>
          <w:p w14:paraId="0A4DB255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能  力</w:t>
            </w:r>
          </w:p>
        </w:tc>
        <w:tc>
          <w:tcPr>
            <w:tcW w:w="2024" w:type="dxa"/>
            <w:vAlign w:val="center"/>
          </w:tcPr>
          <w:p w14:paraId="795F928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态   度</w:t>
            </w:r>
          </w:p>
        </w:tc>
      </w:tr>
      <w:tr w14:paraId="3E1A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53960F1D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339" w:type="dxa"/>
            <w:gridSpan w:val="2"/>
            <w:vAlign w:val="center"/>
          </w:tcPr>
          <w:p w14:paraId="3444AC80">
            <w:pPr>
              <w:spacing w:line="276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  <w:szCs w:val="21"/>
              </w:rPr>
              <w:t>能</w:t>
            </w:r>
            <w:r>
              <w:rPr>
                <w:rFonts w:ascii="FZXDXJW--GB1-0" w:hAnsi="FZXDXJW--GB1-0" w:eastAsia="FZXDXJW--GB1-0" w:cs="FZXDXJW--GB1-0"/>
                <w:b w:val="0"/>
                <w:bCs w:val="0"/>
                <w:color w:val="231F20"/>
                <w:sz w:val="21"/>
                <w:szCs w:val="21"/>
              </w:rPr>
              <w:t>简述人体神经系统的主要结构及功能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 w14:paraId="28D96D39">
            <w:pPr>
              <w:spacing w:line="276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能</w:t>
            </w:r>
            <w:r>
              <w:rPr>
                <w:rFonts w:ascii="FZXDXJW--GB1-0" w:hAnsi="FZXDXJW--GB1-0" w:eastAsia="FZXDXJW--GB1-0" w:cs="FZXDXJW--GB1-0"/>
                <w:b w:val="0"/>
                <w:bCs w:val="0"/>
                <w:color w:val="231F20"/>
                <w:sz w:val="21"/>
                <w:szCs w:val="21"/>
              </w:rPr>
              <w:t>概述婴幼儿神经系统的生理特点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 w14:paraId="4C96C516">
            <w:pPr>
              <w:spacing w:line="276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DA64413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FZXDXJW--GB1-0" w:hAnsi="FZXDXJW--GB1-0" w:eastAsia="FZXDXJW--GB1-0" w:cs="FZXDXJW--GB1-0"/>
                <w:b w:val="0"/>
                <w:bCs w:val="0"/>
                <w:color w:val="231F20"/>
                <w:sz w:val="21"/>
                <w:szCs w:val="21"/>
              </w:rPr>
              <w:t>结合婴幼儿神经系统的生理特点，选择恰当的保育措施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 w14:paraId="394419F5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能</w:t>
            </w:r>
            <w:r>
              <w:rPr>
                <w:rFonts w:ascii="FZXDXJW--GB1-0" w:hAnsi="FZXDXJW--GB1-0" w:eastAsia="FZXDXJW--GB1-0" w:cs="FZXDXJW--GB1-0"/>
                <w:b w:val="0"/>
                <w:bCs w:val="0"/>
                <w:color w:val="231F20"/>
                <w:sz w:val="21"/>
                <w:szCs w:val="21"/>
              </w:rPr>
              <w:t>根据婴幼儿神经系统的生理特点，向家长提出适宜的教养建议，并与家长进行有效的沟通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024" w:type="dxa"/>
            <w:vAlign w:val="center"/>
          </w:tcPr>
          <w:p w14:paraId="1C05FCBD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能</w:t>
            </w:r>
            <w:r>
              <w:rPr>
                <w:rFonts w:ascii="FZXDXJW--GB1-0" w:hAnsi="FZXDXJW--GB1-0" w:eastAsia="FZXDXJW--GB1-0" w:cs="FZXDXJW--GB1-0"/>
                <w:b w:val="0"/>
                <w:bCs w:val="0"/>
                <w:color w:val="231F20"/>
                <w:sz w:val="21"/>
                <w:szCs w:val="21"/>
              </w:rPr>
              <w:t>认识到合理作息、适当锻炼对婴幼儿身心健康的重要价值，主动关注并帮助 午睡困难的婴幼儿养成良好的午休习惯，增强职业责任感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  <w:tr w14:paraId="65FA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教学重点与</w:t>
            </w:r>
          </w:p>
          <w:p w14:paraId="5F5FAAD8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6"/>
            <w:vAlign w:val="center"/>
          </w:tcPr>
          <w:p w14:paraId="226E1766">
            <w:pPr>
              <w:spacing w:line="276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婴幼儿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神经系统的</w:t>
            </w:r>
            <w:r>
              <w:rPr>
                <w:rFonts w:hint="eastAsia" w:ascii="宋体" w:hAnsi="宋体"/>
                <w:szCs w:val="21"/>
              </w:rPr>
              <w:t>特点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及保教要点</w:t>
            </w:r>
          </w:p>
        </w:tc>
      </w:tr>
      <w:tr w14:paraId="0450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16CDFC5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6"/>
            <w:vAlign w:val="center"/>
          </w:tcPr>
          <w:p w14:paraId="3D7955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根据婴幼儿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神经系统</w:t>
            </w:r>
            <w:r>
              <w:rPr>
                <w:rFonts w:hint="eastAsia" w:ascii="宋体" w:hAnsi="宋体"/>
                <w:szCs w:val="21"/>
              </w:rPr>
              <w:t>的特点，采用恰当的保教措施</w:t>
            </w:r>
          </w:p>
        </w:tc>
      </w:tr>
      <w:tr w14:paraId="735B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教</w:t>
            </w:r>
          </w:p>
          <w:p w14:paraId="2106107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</w:p>
          <w:p w14:paraId="39FEA5DB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准</w:t>
            </w:r>
          </w:p>
          <w:p w14:paraId="311F4277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7"/>
            <w:vAlign w:val="center"/>
          </w:tcPr>
          <w:p w14:paraId="5A78ACE3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1.</w:t>
            </w:r>
            <w:r>
              <w:rPr>
                <w:rFonts w:hint="eastAsia" w:ascii="宋体" w:hAnsi="宋体"/>
                <w:b/>
                <w:szCs w:val="21"/>
              </w:rPr>
              <w:t>学生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0562D1A7">
            <w:pPr>
              <w:spacing w:line="276" w:lineRule="auto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预习本学习活动内容，完成案例导入中的思考题及各探索活动。</w:t>
            </w:r>
          </w:p>
          <w:p w14:paraId="158615DC">
            <w:pPr>
              <w:spacing w:line="276" w:lineRule="auto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学习微课“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婴幼儿脑发育特点及保育</w:t>
            </w:r>
            <w:r>
              <w:rPr>
                <w:rFonts w:hint="eastAsia" w:ascii="宋体" w:hAnsi="宋体"/>
                <w:szCs w:val="21"/>
              </w:rPr>
              <w:t>”。</w:t>
            </w:r>
          </w:p>
          <w:p w14:paraId="6A3528E1">
            <w:pPr>
              <w:spacing w:line="276" w:lineRule="auto"/>
              <w:ind w:firstLine="420" w:firstLineChars="20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）以“婴幼儿神经系统生理特点”为关键词，网络搜索相关知识资源，初步了解婴幼儿神经系统生理特点。</w:t>
            </w:r>
            <w:bookmarkStart w:id="0" w:name="_GoBack"/>
            <w:bookmarkEnd w:id="0"/>
          </w:p>
        </w:tc>
      </w:tr>
      <w:tr w14:paraId="1ACC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1AC23D7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2F470D6E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2.教师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4208D62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查看</w:t>
            </w:r>
            <w:r>
              <w:rPr>
                <w:rFonts w:ascii="宋体" w:hAnsi="宋体"/>
                <w:szCs w:val="21"/>
              </w:rPr>
              <w:t>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案例思考题及各探索活动的完成情况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了解学生预习情况</w:t>
            </w:r>
            <w:r>
              <w:rPr>
                <w:rFonts w:ascii="宋体" w:hAnsi="宋体"/>
                <w:szCs w:val="21"/>
              </w:rPr>
              <w:t>。</w:t>
            </w:r>
          </w:p>
          <w:p w14:paraId="3744903F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）熟悉</w:t>
            </w:r>
            <w:r>
              <w:rPr>
                <w:rFonts w:ascii="宋体" w:hAnsi="宋体"/>
                <w:szCs w:val="21"/>
              </w:rPr>
              <w:t>本</w:t>
            </w:r>
            <w:r>
              <w:rPr>
                <w:rFonts w:hint="eastAsia" w:ascii="宋体" w:hAnsi="宋体"/>
                <w:szCs w:val="21"/>
              </w:rPr>
              <w:t>课</w:t>
            </w:r>
            <w:r>
              <w:rPr>
                <w:rFonts w:ascii="宋体" w:hAnsi="宋体"/>
                <w:szCs w:val="21"/>
              </w:rPr>
              <w:t>次教学内容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流程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教学资源。</w:t>
            </w:r>
          </w:p>
        </w:tc>
      </w:tr>
      <w:tr w14:paraId="60A8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270" w:type="dxa"/>
            <w:gridSpan w:val="2"/>
            <w:vMerge w:val="continue"/>
            <w:vAlign w:val="center"/>
          </w:tcPr>
          <w:p w14:paraId="3F8D102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14F69784">
            <w:pPr>
              <w:spacing w:line="276" w:lineRule="auto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3.</w:t>
            </w:r>
            <w:r>
              <w:rPr>
                <w:rFonts w:hint="eastAsia" w:ascii="宋体" w:hAnsi="宋体"/>
                <w:b/>
                <w:szCs w:val="21"/>
              </w:rPr>
              <w:t>材料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173F76BC">
            <w:pPr>
              <w:spacing w:line="27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保健</w:t>
            </w:r>
            <w:r>
              <w:rPr>
                <w:rFonts w:hint="eastAsia" w:ascii="宋体" w:hAnsi="宋体"/>
                <w:szCs w:val="21"/>
              </w:rPr>
              <w:t>实训</w:t>
            </w:r>
            <w:r>
              <w:rPr>
                <w:rFonts w:ascii="宋体" w:hAnsi="宋体"/>
                <w:szCs w:val="21"/>
              </w:rPr>
              <w:t>室</w:t>
            </w:r>
            <w:r>
              <w:rPr>
                <w:rFonts w:hint="eastAsia" w:ascii="宋体" w:hAnsi="宋体"/>
                <w:szCs w:val="21"/>
              </w:rPr>
              <w:t>、多媒体设备、</w:t>
            </w:r>
            <w:r>
              <w:rPr>
                <w:rFonts w:ascii="宋体" w:hAnsi="宋体"/>
                <w:szCs w:val="21"/>
              </w:rPr>
              <w:t>教学</w:t>
            </w:r>
            <w:r>
              <w:rPr>
                <w:rFonts w:hint="eastAsia" w:ascii="宋体" w:hAnsi="宋体"/>
                <w:szCs w:val="21"/>
              </w:rPr>
              <w:t>用音视频</w:t>
            </w:r>
            <w:r>
              <w:rPr>
                <w:rFonts w:ascii="宋体" w:hAnsi="宋体"/>
                <w:szCs w:val="21"/>
              </w:rPr>
              <w:t>资源</w:t>
            </w:r>
            <w:r>
              <w:rPr>
                <w:rFonts w:hint="eastAsia" w:ascii="宋体" w:hAnsi="宋体"/>
                <w:szCs w:val="21"/>
              </w:rPr>
              <w:t>、课程教材、小组移动</w:t>
            </w:r>
            <w:r>
              <w:rPr>
                <w:rFonts w:ascii="宋体" w:hAnsi="宋体"/>
                <w:szCs w:val="21"/>
              </w:rPr>
              <w:t>白板</w:t>
            </w:r>
            <w:r>
              <w:rPr>
                <w:rFonts w:hint="eastAsia" w:ascii="宋体" w:hAnsi="宋体"/>
                <w:color w:val="auto"/>
                <w:szCs w:val="21"/>
              </w:rPr>
              <w:t>等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</w:tr>
      <w:tr w14:paraId="57E6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3" w:type="dxa"/>
            <w:gridSpan w:val="9"/>
            <w:vAlign w:val="center"/>
          </w:tcPr>
          <w:p w14:paraId="7757518D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教 学 过 程</w:t>
            </w:r>
          </w:p>
        </w:tc>
      </w:tr>
      <w:tr w14:paraId="1D0D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946E8E8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教学</w:t>
            </w:r>
          </w:p>
          <w:p w14:paraId="5DF31456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环节</w:t>
            </w:r>
          </w:p>
        </w:tc>
        <w:tc>
          <w:tcPr>
            <w:tcW w:w="4606" w:type="dxa"/>
            <w:gridSpan w:val="5"/>
            <w:vAlign w:val="center"/>
          </w:tcPr>
          <w:p w14:paraId="52B84784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教师活动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2289" w:type="dxa"/>
            <w:vAlign w:val="center"/>
          </w:tcPr>
          <w:p w14:paraId="0A0B1C41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学生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活动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预设</w:t>
            </w:r>
          </w:p>
        </w:tc>
        <w:tc>
          <w:tcPr>
            <w:tcW w:w="2073" w:type="dxa"/>
            <w:gridSpan w:val="2"/>
            <w:vAlign w:val="center"/>
          </w:tcPr>
          <w:p w14:paraId="04982510"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设计意图</w:t>
            </w:r>
          </w:p>
        </w:tc>
      </w:tr>
      <w:tr w14:paraId="4EE7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784C087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3E88AE1F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0F3E1AC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6277AB20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导入</w:t>
            </w:r>
          </w:p>
          <w:p w14:paraId="15E683DF">
            <w:pPr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  <w:p w14:paraId="5E7008A8">
            <w:pPr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4606" w:type="dxa"/>
            <w:gridSpan w:val="5"/>
            <w:vAlign w:val="center"/>
          </w:tcPr>
          <w:p w14:paraId="04605BD7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（1）引导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分析</w:t>
            </w:r>
          </w:p>
          <w:p w14:paraId="674A8CC1">
            <w:pPr>
              <w:spacing w:line="360" w:lineRule="auto"/>
              <w:ind w:firstLine="420" w:firstLineChars="20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呈现案例《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我真的睡不着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》，引导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思考婴幼儿神经系统的特点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  <w:p w14:paraId="6DD2936E">
            <w:pPr>
              <w:spacing w:line="360" w:lineRule="auto"/>
              <w:ind w:firstLine="422" w:firstLineChars="20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（2）导入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学习任务</w:t>
            </w:r>
          </w:p>
          <w:p w14:paraId="50C797F9">
            <w:pPr>
              <w:spacing w:line="360" w:lineRule="auto"/>
              <w:ind w:firstLine="420" w:firstLineChars="200"/>
              <w:jc w:val="left"/>
              <w:rPr>
                <w:rFonts w:hint="eastAsia" w:eastAsia="宋体" w:cs="宋体" w:asciiTheme="minorEastAsia" w:hAnsiTheme="minorEastAsia"/>
                <w:b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点评</w:t>
            </w:r>
            <w:r>
              <w:rPr>
                <w:rFonts w:asciiTheme="minorEastAsia" w:hAnsiTheme="minorEastAsia" w:eastAsiaTheme="minorEastAsia"/>
                <w:szCs w:val="21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回答</w:t>
            </w:r>
            <w:r>
              <w:rPr>
                <w:rFonts w:asciiTheme="minorEastAsia" w:hAnsiTheme="minorEastAsia" w:eastAsiaTheme="minorEastAsia"/>
                <w:szCs w:val="21"/>
              </w:rPr>
              <w:t>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</w:t>
            </w:r>
            <w:r>
              <w:rPr>
                <w:rFonts w:asciiTheme="minorEastAsia" w:hAnsiTheme="minorEastAsia" w:eastAsiaTheme="minorEastAsia"/>
                <w:szCs w:val="21"/>
              </w:rPr>
              <w:t>本课次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学习</w:t>
            </w:r>
            <w:r>
              <w:rPr>
                <w:rFonts w:asciiTheme="minorEastAsia" w:hAnsiTheme="minorEastAsia" w:eastAsiaTheme="minorEastAsia"/>
                <w:szCs w:val="21"/>
              </w:rPr>
              <w:t>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</w:t>
            </w:r>
            <w:r>
              <w:rPr>
                <w:rFonts w:hint="eastAsia" w:ascii="宋体" w:cs="宋体"/>
                <w:bCs/>
                <w:szCs w:val="21"/>
              </w:rPr>
              <w:t>婴幼儿</w:t>
            </w: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神经系统</w:t>
            </w:r>
            <w:r>
              <w:rPr>
                <w:rFonts w:hint="eastAsia" w:ascii="宋体" w:cs="宋体"/>
                <w:bCs/>
                <w:szCs w:val="21"/>
              </w:rPr>
              <w:t>的特点及保育</w:t>
            </w:r>
            <w:r>
              <w:rPr>
                <w:rFonts w:hint="eastAsia" w:ascii="宋体" w:cs="宋体"/>
                <w:bCs/>
                <w:szCs w:val="21"/>
                <w:lang w:eastAsia="zh-CN"/>
              </w:rPr>
              <w:t>。</w:t>
            </w:r>
          </w:p>
        </w:tc>
        <w:tc>
          <w:tcPr>
            <w:tcW w:w="2289" w:type="dxa"/>
            <w:vAlign w:val="center"/>
          </w:tcPr>
          <w:p w14:paraId="1340C89E">
            <w:pPr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阅读</w:t>
            </w:r>
            <w:r>
              <w:rPr>
                <w:rFonts w:asciiTheme="minorEastAsia" w:hAnsiTheme="minorEastAsia" w:eastAsiaTheme="minorEastAsia"/>
                <w:szCs w:val="21"/>
              </w:rPr>
              <w:t>并分析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案例材料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积极思考</w:t>
            </w:r>
            <w:r>
              <w:rPr>
                <w:rFonts w:asciiTheme="minorEastAsia" w:hAnsiTheme="minorEastAsia" w:eastAsiaTheme="minorEastAsia"/>
                <w:szCs w:val="21"/>
              </w:rPr>
              <w:t>问题，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参与</w:t>
            </w:r>
            <w:r>
              <w:rPr>
                <w:rFonts w:asciiTheme="minorEastAsia" w:hAnsiTheme="minorEastAsia" w:eastAsiaTheme="minorEastAsia"/>
                <w:szCs w:val="21"/>
              </w:rPr>
              <w:t>课堂互动，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然后倾听教师</w:t>
            </w:r>
            <w:r>
              <w:rPr>
                <w:rFonts w:asciiTheme="minorEastAsia" w:hAnsiTheme="minorEastAsia" w:eastAsiaTheme="minorEastAsia"/>
                <w:szCs w:val="21"/>
              </w:rPr>
              <w:t>小结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073" w:type="dxa"/>
            <w:gridSpan w:val="2"/>
            <w:vAlign w:val="center"/>
          </w:tcPr>
          <w:p w14:paraId="5C91557F">
            <w:pPr>
              <w:spacing w:line="360" w:lineRule="auto"/>
              <w:ind w:firstLine="420" w:firstLineChars="200"/>
              <w:jc w:val="left"/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材料的分析</w:t>
            </w:r>
            <w:r>
              <w:rPr>
                <w:rFonts w:asciiTheme="minorEastAsia" w:hAnsiTheme="minorEastAsia" w:eastAsiaTheme="minorEastAsia"/>
                <w:szCs w:val="21"/>
              </w:rPr>
              <w:t>与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思考</w:t>
            </w:r>
            <w:r>
              <w:rPr>
                <w:rFonts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导入本课</w:t>
            </w:r>
            <w:r>
              <w:rPr>
                <w:rFonts w:asciiTheme="minorEastAsia" w:hAnsiTheme="minorEastAsia" w:eastAsiaTheme="minorEastAsia"/>
                <w:szCs w:val="21"/>
              </w:rPr>
              <w:t>次学习任务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</w:tr>
      <w:tr w14:paraId="5B235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52FE60B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一、</w:t>
            </w:r>
          </w:p>
          <w:p w14:paraId="12B17FD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探索1</w:t>
            </w:r>
          </w:p>
        </w:tc>
        <w:tc>
          <w:tcPr>
            <w:tcW w:w="4606" w:type="dxa"/>
            <w:gridSpan w:val="5"/>
            <w:vAlign w:val="center"/>
          </w:tcPr>
          <w:p w14:paraId="11AE2FB8">
            <w:pPr>
              <w:spacing w:line="360" w:lineRule="auto"/>
              <w:ind w:firstLine="422" w:firstLineChars="200"/>
              <w:rPr>
                <w:rFonts w:hint="default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组织观看微课视频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学习婴幼儿神经系统的主要结构及功能</w:t>
            </w:r>
          </w:p>
          <w:p w14:paraId="7DDBD3F4">
            <w:pPr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·提供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微课</w:t>
            </w:r>
            <w:r>
              <w:rPr>
                <w:rFonts w:hint="eastAsia" w:ascii="宋体" w:hAnsi="宋体"/>
                <w:szCs w:val="21"/>
              </w:rPr>
              <w:t>材料，要求学生先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观看微课</w:t>
            </w:r>
            <w:r>
              <w:rPr>
                <w:rFonts w:hint="eastAsia" w:ascii="宋体" w:hAnsi="宋体"/>
                <w:szCs w:val="21"/>
              </w:rPr>
              <w:t>，然后学习支持1内容，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</w:t>
            </w:r>
            <w:r>
              <w:rPr>
                <w:rFonts w:ascii="FZXH1JW--GB1-0" w:hAnsi="FZXH1JW--GB1-0" w:eastAsia="FZXH1JW--GB1-0" w:cs="FZXH1JW--GB1-0"/>
                <w:b w:val="0"/>
                <w:bCs w:val="0"/>
                <w:color w:val="231F20"/>
                <w:sz w:val="21"/>
                <w:szCs w:val="21"/>
              </w:rPr>
              <w:t>网络搜索相关知识，将图中对应的部位名称填写在空格中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 w14:paraId="6E824A52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（1）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婴幼儿神经系统结构图</w:t>
            </w:r>
          </w:p>
          <w:p w14:paraId="6F2B2F77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（2）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婴幼儿脑的结构图</w:t>
            </w:r>
          </w:p>
          <w:p w14:paraId="7A91100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回答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讲授婴幼儿神经系统的主要结构及功能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FF32999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观看微课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，积极参与问题思考与分享，并认真倾听教师讲解</w:t>
            </w:r>
          </w:p>
        </w:tc>
        <w:tc>
          <w:tcPr>
            <w:tcW w:w="2073" w:type="dxa"/>
            <w:gridSpan w:val="2"/>
            <w:vAlign w:val="center"/>
          </w:tcPr>
          <w:p w14:paraId="77776592">
            <w:pPr>
              <w:spacing w:line="360" w:lineRule="auto"/>
              <w:ind w:firstLine="210" w:firstLineChars="1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微课和探索任务引导学生初步了解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婴幼儿神经系统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，通过教师讲解，帮助学生掌握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婴幼儿神经系统的主要结构及功能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。</w:t>
            </w:r>
          </w:p>
        </w:tc>
      </w:tr>
      <w:tr w14:paraId="0FE0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925" w:type="dxa"/>
            <w:vAlign w:val="center"/>
          </w:tcPr>
          <w:p w14:paraId="1550134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二、</w:t>
            </w:r>
          </w:p>
          <w:p w14:paraId="44D57C6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</w:t>
            </w:r>
            <w:r>
              <w:rPr>
                <w:rFonts w:cs="宋体" w:asciiTheme="minorEastAsia" w:hAnsiTheme="minorEastAsia" w:eastAsiaTheme="minorEastAsia"/>
                <w:b/>
                <w:szCs w:val="21"/>
              </w:rPr>
              <w:t>2</w:t>
            </w:r>
          </w:p>
        </w:tc>
        <w:tc>
          <w:tcPr>
            <w:tcW w:w="4606" w:type="dxa"/>
            <w:gridSpan w:val="5"/>
            <w:vAlign w:val="center"/>
          </w:tcPr>
          <w:p w14:paraId="7AE2C789">
            <w:pPr>
              <w:spacing w:line="360" w:lineRule="auto"/>
              <w:ind w:firstLine="210" w:firstLineChars="100"/>
              <w:jc w:val="left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组织分析案例，探索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婴幼儿神经系统的生理特点</w:t>
            </w:r>
          </w:p>
          <w:p w14:paraId="3BD37508">
            <w:pPr>
              <w:spacing w:line="360" w:lineRule="auto"/>
              <w:ind w:firstLine="210" w:firstLineChars="1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·以“探索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”中的案例为背景，要求学生先阅读案例，然后结合学习支持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内容，思考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以下问题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</w:p>
          <w:p w14:paraId="0AC68A87">
            <w:pPr>
              <w:spacing w:line="360" w:lineRule="auto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（1）</w:t>
            </w:r>
            <w:r>
              <w:rPr>
                <w:rFonts w:hint="eastAsia" w:ascii="宋体" w:hAnsi="宋体"/>
                <w:lang w:val="en-US" w:eastAsia="zh-CN"/>
              </w:rPr>
              <w:t>各年龄班在时间安排上有什么不同</w:t>
            </w:r>
            <w:r>
              <w:rPr>
                <w:rFonts w:hint="eastAsia" w:ascii="宋体" w:hAnsi="宋体"/>
              </w:rPr>
              <w:t>？</w:t>
            </w:r>
          </w:p>
          <w:p w14:paraId="0A68C256"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（2）</w:t>
            </w:r>
            <w:r>
              <w:rPr>
                <w:rFonts w:hint="eastAsia" w:ascii="宋体" w:hAnsi="宋体"/>
                <w:lang w:val="en-US" w:eastAsia="zh-CN"/>
              </w:rPr>
              <w:t>为什么要这样安排</w:t>
            </w:r>
            <w:r>
              <w:rPr>
                <w:rFonts w:hint="eastAsia" w:ascii="宋体" w:hAnsi="宋体"/>
              </w:rPr>
              <w:t>？</w:t>
            </w:r>
          </w:p>
          <w:p w14:paraId="522952AB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·倾听学生回答，小结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婴幼儿神经系统的生理特点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56DBF681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阅读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案例</w:t>
            </w:r>
            <w:r>
              <w:rPr>
                <w:rFonts w:hint="eastAsia" w:ascii="宋体" w:hAnsi="宋体"/>
                <w:szCs w:val="21"/>
              </w:rPr>
              <w:t>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327F7F5B"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案例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调动学生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学习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积极性，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借由案例分析和教师小结明确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婴幼儿神经系统的生理特点。</w:t>
            </w:r>
          </w:p>
        </w:tc>
      </w:tr>
      <w:tr w14:paraId="7C45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25" w:type="dxa"/>
            <w:vAlign w:val="center"/>
          </w:tcPr>
          <w:p w14:paraId="6B2E224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三、</w:t>
            </w:r>
          </w:p>
          <w:p w14:paraId="6FF8DD9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探索3</w:t>
            </w:r>
          </w:p>
        </w:tc>
        <w:tc>
          <w:tcPr>
            <w:tcW w:w="4606" w:type="dxa"/>
            <w:gridSpan w:val="5"/>
            <w:vAlign w:val="center"/>
          </w:tcPr>
          <w:p w14:paraId="64C93AAF">
            <w:pPr>
              <w:adjustRightInd w:val="0"/>
              <w:snapToGrid w:val="0"/>
              <w:spacing w:line="360" w:lineRule="auto"/>
              <w:ind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结合情境材料，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组织学生</w:t>
            </w:r>
            <w:r>
              <w:rPr>
                <w:rFonts w:hint="eastAsia" w:ascii="宋体" w:hAnsi="宋体"/>
                <w:b/>
                <w:szCs w:val="21"/>
              </w:rPr>
              <w:t>学习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婴</w:t>
            </w:r>
            <w:r>
              <w:rPr>
                <w:rFonts w:hint="eastAsia" w:ascii="宋体" w:hAnsi="宋体"/>
                <w:b/>
                <w:szCs w:val="21"/>
              </w:rPr>
              <w:t>幼儿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神经系统</w:t>
            </w:r>
            <w:r>
              <w:rPr>
                <w:rFonts w:hint="eastAsia" w:ascii="宋体" w:hAnsi="宋体"/>
                <w:b/>
                <w:szCs w:val="21"/>
              </w:rPr>
              <w:t>的发展及保育</w:t>
            </w:r>
          </w:p>
          <w:p w14:paraId="2BA0ED9E">
            <w:pPr>
              <w:spacing w:line="360" w:lineRule="auto"/>
              <w:ind w:firstLine="210" w:firstLineChars="1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结合</w:t>
            </w:r>
            <w:r>
              <w:rPr>
                <w:rFonts w:hint="eastAsia" w:ascii="宋体" w:hAnsi="宋体"/>
                <w:szCs w:val="21"/>
              </w:rPr>
              <w:t>“探索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”中的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情景材料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</w:rPr>
              <w:t>学生先阅读案例，然后结合学习支持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内容，思考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以下问题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</w:p>
          <w:p w14:paraId="1B41C8D7">
            <w:pPr>
              <w:spacing w:line="360" w:lineRule="auto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（1）</w:t>
            </w:r>
            <w:r>
              <w:rPr>
                <w:rFonts w:ascii="FZXH1JW--GB1-0" w:hAnsi="FZXH1JW--GB1-0" w:eastAsia="FZXH1JW--GB1-0" w:cs="FZXH1JW--GB1-0"/>
                <w:b w:val="0"/>
                <w:bCs w:val="0"/>
                <w:color w:val="231F20"/>
                <w:sz w:val="21"/>
                <w:szCs w:val="21"/>
              </w:rPr>
              <w:t>如果你是王老师，你会对悠悠说什么呢？</w:t>
            </w:r>
          </w:p>
          <w:p w14:paraId="10D890A8"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（2）</w:t>
            </w:r>
            <w:r>
              <w:rPr>
                <w:rFonts w:ascii="FZXH1JW--GB1-0" w:hAnsi="FZXH1JW--GB1-0" w:eastAsia="FZXH1JW--GB1-0" w:cs="FZXH1JW--GB1-0"/>
                <w:b w:val="0"/>
                <w:bCs w:val="0"/>
                <w:color w:val="231F20"/>
                <w:sz w:val="21"/>
                <w:szCs w:val="21"/>
              </w:rPr>
              <w:t>为了促进婴幼儿的神经系统发育，应做好哪些保育工作？</w:t>
            </w:r>
          </w:p>
          <w:p w14:paraId="43885C34">
            <w:pPr>
              <w:adjustRightInd w:val="0"/>
              <w:snapToGrid w:val="0"/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·倾听学生回答，小结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婴幼儿神经系统的保育要点。</w:t>
            </w:r>
          </w:p>
        </w:tc>
        <w:tc>
          <w:tcPr>
            <w:tcW w:w="2289" w:type="dxa"/>
            <w:vAlign w:val="center"/>
          </w:tcPr>
          <w:p w14:paraId="2555C699">
            <w:pPr>
              <w:spacing w:line="360" w:lineRule="auto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分析情景案例，积极参与问题思考与分享，并倾听教师小结与概括。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7657BAE0">
            <w:pPr>
              <w:spacing w:line="360" w:lineRule="auto"/>
              <w:ind w:firstLine="210" w:firstLineChars="100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通过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小组讨论</w:t>
            </w:r>
            <w:r>
              <w:rPr>
                <w:rFonts w:hint="eastAsia" w:ascii="宋体" w:hAnsi="宋体"/>
                <w:szCs w:val="21"/>
              </w:rPr>
              <w:t>、教师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小结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掌握婴幼儿神经系统的保育要点。</w:t>
            </w:r>
          </w:p>
        </w:tc>
      </w:tr>
      <w:tr w14:paraId="5FC9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925" w:type="dxa"/>
            <w:vAlign w:val="center"/>
          </w:tcPr>
          <w:p w14:paraId="0E7D9E7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四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、</w:t>
            </w:r>
          </w:p>
          <w:p w14:paraId="44ECA7F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  <w:t>家园沟通</w:t>
            </w:r>
          </w:p>
        </w:tc>
        <w:tc>
          <w:tcPr>
            <w:tcW w:w="4606" w:type="dxa"/>
            <w:gridSpan w:val="5"/>
            <w:vAlign w:val="center"/>
          </w:tcPr>
          <w:p w14:paraId="64DCCDB0">
            <w:pPr>
              <w:spacing w:line="360" w:lineRule="auto"/>
              <w:ind w:firstLine="422" w:firstLineChars="200"/>
              <w:jc w:val="left"/>
              <w:rPr>
                <w:rFonts w:ascii="宋体" w:hAnsi="宋体" w:cs="Segoe UI Symbol"/>
                <w:b/>
                <w:szCs w:val="21"/>
              </w:rPr>
            </w:pPr>
            <w:r>
              <w:rPr>
                <w:rFonts w:hint="eastAsia" w:ascii="宋体" w:hAnsi="宋体" w:cs="Segoe UI Symbol"/>
                <w:b/>
                <w:szCs w:val="21"/>
              </w:rPr>
              <w:t>组织小组进行</w:t>
            </w:r>
            <w:r>
              <w:rPr>
                <w:rFonts w:hint="eastAsia" w:ascii="宋体" w:hAnsi="宋体" w:cs="Segoe UI Symbol"/>
                <w:b/>
                <w:szCs w:val="21"/>
                <w:lang w:val="en-US" w:eastAsia="zh-CN"/>
              </w:rPr>
              <w:t>家园沟通</w:t>
            </w:r>
            <w:r>
              <w:rPr>
                <w:rFonts w:hint="eastAsia" w:ascii="宋体" w:hAnsi="宋体" w:cs="Segoe UI Symbol"/>
                <w:b/>
                <w:szCs w:val="21"/>
              </w:rPr>
              <w:t>练习</w:t>
            </w:r>
          </w:p>
          <w:p w14:paraId="53C314CC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ascii="宋体" w:hAnsi="宋体" w:cs="Segoe UI Symbol"/>
                <w:szCs w:val="21"/>
              </w:rPr>
              <w:t xml:space="preserve">  </w:t>
            </w:r>
            <w:r>
              <w:rPr>
                <w:rFonts w:hint="eastAsia" w:ascii="宋体" w:hAnsi="宋体" w:cs="Segoe UI Symbol"/>
                <w:szCs w:val="21"/>
              </w:rPr>
              <w:t>·组织学生结合所学知识，以小组为单位，模拟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开展家园沟通工作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65EBC7B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组织小组分享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  <w:p w14:paraId="107A7D90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·</w:t>
            </w:r>
            <w:r>
              <w:rPr>
                <w:rFonts w:hint="eastAsia" w:ascii="宋体" w:hAnsi="宋体"/>
                <w:szCs w:val="21"/>
              </w:rPr>
              <w:t>倾听学生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分享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概括家园沟通要点</w:t>
            </w:r>
            <w:r>
              <w:rPr>
                <w:rFonts w:hint="eastAsia" w:ascii="宋体" w:hAnsi="宋体" w:cs="Segoe UI Symbol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2401EE84">
            <w:pPr>
              <w:spacing w:line="360" w:lineRule="auto"/>
              <w:jc w:val="left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 xml:space="preserve"> </w:t>
            </w:r>
            <w:r>
              <w:rPr>
                <w:rFonts w:ascii="宋体" w:hAnsi="宋体" w:cs="Segoe UI Symbol"/>
                <w:szCs w:val="21"/>
              </w:rPr>
              <w:t xml:space="preserve"> </w:t>
            </w:r>
            <w:r>
              <w:rPr>
                <w:rFonts w:hint="eastAsia" w:ascii="宋体" w:hAnsi="宋体" w:cs="Segoe UI Symbol"/>
                <w:szCs w:val="21"/>
              </w:rPr>
              <w:t>主动参与小组合作，承担相应的角色，完成</w:t>
            </w:r>
            <w:r>
              <w:rPr>
                <w:rFonts w:hint="eastAsia" w:ascii="宋体" w:hAnsi="宋体" w:cs="Segoe UI Symbol"/>
                <w:szCs w:val="21"/>
                <w:lang w:val="en-US" w:eastAsia="zh-CN"/>
              </w:rPr>
              <w:t>家园沟通模拟</w:t>
            </w:r>
            <w:r>
              <w:rPr>
                <w:rFonts w:hint="eastAsia" w:ascii="宋体" w:hAnsi="宋体" w:cs="Segoe UI Symbol"/>
                <w:szCs w:val="21"/>
              </w:rPr>
              <w:t>练习。</w:t>
            </w:r>
          </w:p>
        </w:tc>
        <w:tc>
          <w:tcPr>
            <w:tcW w:w="2073" w:type="dxa"/>
            <w:gridSpan w:val="2"/>
            <w:vAlign w:val="center"/>
          </w:tcPr>
          <w:p w14:paraId="34E07C50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家园沟通模拟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练习与展示，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学会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根据婴幼儿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神经系统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生理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特点，向家长提出适宜的教养建议，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锻炼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与家长进行有效沟通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的能力。</w:t>
            </w:r>
          </w:p>
        </w:tc>
      </w:tr>
      <w:tr w14:paraId="44B0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4C15C11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szCs w:val="21"/>
              </w:rPr>
              <w:t>、</w:t>
            </w:r>
          </w:p>
          <w:p w14:paraId="2F1A17B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</w:t>
            </w:r>
          </w:p>
          <w:p w14:paraId="6FA6785D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</w:t>
            </w:r>
            <w:r>
              <w:rPr>
                <w:rFonts w:ascii="宋体" w:hAnsi="宋体"/>
                <w:b/>
                <w:szCs w:val="21"/>
              </w:rPr>
              <w:t>结</w:t>
            </w:r>
          </w:p>
        </w:tc>
        <w:tc>
          <w:tcPr>
            <w:tcW w:w="4606" w:type="dxa"/>
            <w:gridSpan w:val="5"/>
            <w:vAlign w:val="center"/>
          </w:tcPr>
          <w:p w14:paraId="78A072F0">
            <w:pPr>
              <w:spacing w:line="360" w:lineRule="auto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师生共同梳理本课所学知识</w:t>
            </w:r>
          </w:p>
          <w:p w14:paraId="306F44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·引导学生以小组为单位，使用思维导图对本课所学知识进行总结，然后与大家分享收获。</w:t>
            </w:r>
          </w:p>
          <w:p w14:paraId="5476204A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·教师点评各小组、同学的分享，并强化人文关怀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沟通能力、主动获取并整理学习资源、乐于展示分享以及总结反思等职业素养养成。</w:t>
            </w:r>
          </w:p>
          <w:p w14:paraId="6262A155"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89" w:type="dxa"/>
            <w:vAlign w:val="center"/>
          </w:tcPr>
          <w:p w14:paraId="7A9662E1">
            <w:pPr>
              <w:spacing w:line="360" w:lineRule="auto"/>
              <w:ind w:firstLine="420" w:firstLineChars="200"/>
              <w:rPr>
                <w:rFonts w:ascii="宋体" w:hAnsi="宋体" w:cs="Segoe UI Symbol"/>
                <w:szCs w:val="21"/>
              </w:rPr>
            </w:pPr>
            <w:r>
              <w:rPr>
                <w:rFonts w:hint="eastAsia" w:ascii="宋体" w:hAnsi="宋体" w:cs="Segoe UI Symbol"/>
                <w:szCs w:val="21"/>
              </w:rPr>
              <w:t>积极参与小组思维导图绘制与小结分享，认真倾听教师小结。</w:t>
            </w:r>
          </w:p>
        </w:tc>
        <w:tc>
          <w:tcPr>
            <w:tcW w:w="2073" w:type="dxa"/>
            <w:gridSpan w:val="2"/>
            <w:vAlign w:val="center"/>
          </w:tcPr>
          <w:p w14:paraId="2271DA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通过对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所学</w:t>
            </w:r>
            <w:r>
              <w:rPr>
                <w:rFonts w:asciiTheme="minorEastAsia" w:hAnsiTheme="minorEastAsia" w:eastAsiaTheme="minorEastAsia"/>
                <w:szCs w:val="21"/>
              </w:rPr>
              <w:t>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szCs w:val="21"/>
              </w:rPr>
              <w:t>概括与梳理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，巩固</w:t>
            </w:r>
            <w:r>
              <w:rPr>
                <w:rFonts w:asciiTheme="minorEastAsia" w:hAnsiTheme="minorEastAsia" w:eastAsiaTheme="minorEastAsia"/>
                <w:szCs w:val="21"/>
              </w:rPr>
              <w:t>本课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次</w:t>
            </w:r>
            <w:r>
              <w:rPr>
                <w:rFonts w:asciiTheme="minorEastAsia" w:hAnsiTheme="minorEastAsia" w:eastAsiaTheme="minorEastAsia"/>
                <w:szCs w:val="21"/>
              </w:rPr>
              <w:t>所学知识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，强化对人文关怀、有效沟通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总结反思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等综合职业素养的养成。</w:t>
            </w:r>
          </w:p>
        </w:tc>
      </w:tr>
      <w:tr w14:paraId="1A407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25" w:type="dxa"/>
            <w:vAlign w:val="center"/>
          </w:tcPr>
          <w:p w14:paraId="2B7FDDA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szCs w:val="21"/>
              </w:rPr>
              <w:t>、</w:t>
            </w:r>
          </w:p>
          <w:p w14:paraId="084D5A6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作业</w:t>
            </w:r>
          </w:p>
          <w:p w14:paraId="1EBB6DC2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布置</w:t>
            </w:r>
          </w:p>
        </w:tc>
        <w:tc>
          <w:tcPr>
            <w:tcW w:w="8968" w:type="dxa"/>
            <w:gridSpan w:val="8"/>
            <w:vAlign w:val="center"/>
          </w:tcPr>
          <w:p w14:paraId="4FB9E14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完成课后练习题。</w:t>
            </w:r>
          </w:p>
          <w:p w14:paraId="691AF42E"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模块一学习活动3</w:t>
            </w:r>
            <w:r>
              <w:rPr>
                <w:rFonts w:hint="eastAsia" w:ascii="宋体" w:hAnsi="宋体"/>
                <w:szCs w:val="21"/>
              </w:rPr>
              <w:t>教材内容，并完成相关预习任务。</w:t>
            </w:r>
          </w:p>
        </w:tc>
      </w:tr>
    </w:tbl>
    <w:p w14:paraId="042EE6F0"/>
    <w:p w14:paraId="02DBC522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DX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ZXH1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5AC0"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CD74705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1C7E8">
    <w:pPr>
      <w:pStyle w:val="5"/>
    </w:pPr>
    <w:r>
      <w:rPr>
        <w:rFonts w:hint="eastAsia"/>
      </w:rPr>
      <w:t>《</w:t>
    </w:r>
    <w:r>
      <w:rPr>
        <w:rFonts w:hint="eastAsia"/>
        <w:lang w:val="en-US" w:eastAsia="zh-CN"/>
      </w:rPr>
      <w:t>婴幼儿身心发展与保育</w:t>
    </w:r>
    <w:r>
      <w:rPr>
        <w:rFonts w:hint="eastAsia"/>
      </w:rPr>
      <w:t>》教学设计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5118E"/>
    <w:multiLevelType w:val="multilevel"/>
    <w:tmpl w:val="33E511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VmNGIzNDllNDJkMDU3MDY5NTQ4YWRmYmYwMjM1ZmQifQ=="/>
  </w:docVars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B63"/>
    <w:rsid w:val="00157E61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4CF"/>
    <w:rsid w:val="008A2550"/>
    <w:rsid w:val="008A40B3"/>
    <w:rsid w:val="008A48C4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C032F"/>
    <w:rsid w:val="009D61CB"/>
    <w:rsid w:val="009E2917"/>
    <w:rsid w:val="009E55E1"/>
    <w:rsid w:val="009F694B"/>
    <w:rsid w:val="00A050AB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7EBA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B6221C"/>
    <w:rsid w:val="03795BF7"/>
    <w:rsid w:val="084F5179"/>
    <w:rsid w:val="08BF22FE"/>
    <w:rsid w:val="0A3F7701"/>
    <w:rsid w:val="0A7D421F"/>
    <w:rsid w:val="0BEA4066"/>
    <w:rsid w:val="0C060244"/>
    <w:rsid w:val="0C8E0A22"/>
    <w:rsid w:val="0D6B035F"/>
    <w:rsid w:val="0E286250"/>
    <w:rsid w:val="10802CD6"/>
    <w:rsid w:val="1123671B"/>
    <w:rsid w:val="11F8062F"/>
    <w:rsid w:val="126F08F1"/>
    <w:rsid w:val="14BF5434"/>
    <w:rsid w:val="15225239"/>
    <w:rsid w:val="16D276A1"/>
    <w:rsid w:val="17255A22"/>
    <w:rsid w:val="174A5489"/>
    <w:rsid w:val="18475E6C"/>
    <w:rsid w:val="188449CB"/>
    <w:rsid w:val="19F53F22"/>
    <w:rsid w:val="1B707488"/>
    <w:rsid w:val="1BF400B9"/>
    <w:rsid w:val="1D22559E"/>
    <w:rsid w:val="211014F1"/>
    <w:rsid w:val="21731A80"/>
    <w:rsid w:val="21C95857"/>
    <w:rsid w:val="21F94CCA"/>
    <w:rsid w:val="22525B39"/>
    <w:rsid w:val="23151041"/>
    <w:rsid w:val="242F51F8"/>
    <w:rsid w:val="250A26FB"/>
    <w:rsid w:val="263E7BF9"/>
    <w:rsid w:val="26863C5E"/>
    <w:rsid w:val="26E76F67"/>
    <w:rsid w:val="2771547D"/>
    <w:rsid w:val="286640ED"/>
    <w:rsid w:val="299B1B74"/>
    <w:rsid w:val="2AAD6003"/>
    <w:rsid w:val="2E150147"/>
    <w:rsid w:val="2EE2382F"/>
    <w:rsid w:val="2F904CDB"/>
    <w:rsid w:val="2FA84FEB"/>
    <w:rsid w:val="2FC87F47"/>
    <w:rsid w:val="2FF7387C"/>
    <w:rsid w:val="308E7C7E"/>
    <w:rsid w:val="309E2EE2"/>
    <w:rsid w:val="30CB0F91"/>
    <w:rsid w:val="311A3CC6"/>
    <w:rsid w:val="321921D0"/>
    <w:rsid w:val="32333292"/>
    <w:rsid w:val="32E0714C"/>
    <w:rsid w:val="36A06A1C"/>
    <w:rsid w:val="380D2735"/>
    <w:rsid w:val="3958538C"/>
    <w:rsid w:val="399F745E"/>
    <w:rsid w:val="3ABB6B39"/>
    <w:rsid w:val="3C5E4EA6"/>
    <w:rsid w:val="3C6978B0"/>
    <w:rsid w:val="3EE55913"/>
    <w:rsid w:val="3F394663"/>
    <w:rsid w:val="40DB5220"/>
    <w:rsid w:val="429104BB"/>
    <w:rsid w:val="462E0712"/>
    <w:rsid w:val="465641E4"/>
    <w:rsid w:val="496D6C31"/>
    <w:rsid w:val="4A504002"/>
    <w:rsid w:val="4C5D11DF"/>
    <w:rsid w:val="4CD174D7"/>
    <w:rsid w:val="4D233C51"/>
    <w:rsid w:val="4E6C020C"/>
    <w:rsid w:val="4E983EB6"/>
    <w:rsid w:val="4F22226C"/>
    <w:rsid w:val="4FC54961"/>
    <w:rsid w:val="4FF21C3E"/>
    <w:rsid w:val="504601DC"/>
    <w:rsid w:val="514209A3"/>
    <w:rsid w:val="523F3135"/>
    <w:rsid w:val="539E3578"/>
    <w:rsid w:val="55375E09"/>
    <w:rsid w:val="568B06F7"/>
    <w:rsid w:val="56EF6ED8"/>
    <w:rsid w:val="57154464"/>
    <w:rsid w:val="57CC546B"/>
    <w:rsid w:val="57DE3544"/>
    <w:rsid w:val="580E7831"/>
    <w:rsid w:val="58496ABB"/>
    <w:rsid w:val="58F72073"/>
    <w:rsid w:val="59066D7A"/>
    <w:rsid w:val="59617E35"/>
    <w:rsid w:val="59E21D47"/>
    <w:rsid w:val="5A511AB3"/>
    <w:rsid w:val="5B2B06FA"/>
    <w:rsid w:val="5D9407D9"/>
    <w:rsid w:val="5F780A6B"/>
    <w:rsid w:val="5FE86BBA"/>
    <w:rsid w:val="62454703"/>
    <w:rsid w:val="62BD32C5"/>
    <w:rsid w:val="65B71508"/>
    <w:rsid w:val="675D1C3B"/>
    <w:rsid w:val="67FF0F45"/>
    <w:rsid w:val="68923B67"/>
    <w:rsid w:val="68A65864"/>
    <w:rsid w:val="6954706E"/>
    <w:rsid w:val="6A8676FB"/>
    <w:rsid w:val="6B696C8B"/>
    <w:rsid w:val="6C1825D5"/>
    <w:rsid w:val="6C8012CE"/>
    <w:rsid w:val="6F0A67FA"/>
    <w:rsid w:val="6F63403E"/>
    <w:rsid w:val="6F9208F0"/>
    <w:rsid w:val="70C96594"/>
    <w:rsid w:val="719C7804"/>
    <w:rsid w:val="71A32941"/>
    <w:rsid w:val="760836BA"/>
    <w:rsid w:val="77AD4519"/>
    <w:rsid w:val="797177C8"/>
    <w:rsid w:val="79F44681"/>
    <w:rsid w:val="79FC7092"/>
    <w:rsid w:val="7A3E0976"/>
    <w:rsid w:val="7B113011"/>
    <w:rsid w:val="7B934D13"/>
    <w:rsid w:val="7CC31701"/>
    <w:rsid w:val="7F15557D"/>
    <w:rsid w:val="7F2315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qFormat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="Calibri" w:hAnsi="Calibri"/>
      <w:b/>
      <w:bCs/>
      <w:szCs w:val="22"/>
    </w:rPr>
  </w:style>
  <w:style w:type="character" w:styleId="9">
    <w:name w:val="annotation reference"/>
    <w:semiHidden/>
    <w:uiPriority w:val="0"/>
    <w:rPr>
      <w:sz w:val="21"/>
      <w:szCs w:val="21"/>
    </w:rPr>
  </w:style>
  <w:style w:type="character" w:customStyle="1" w:styleId="10">
    <w:name w:val="批注框文本 字符"/>
    <w:basedOn w:val="8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8"/>
    <w:link w:val="2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页眉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2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062B1B-F792-4BAF-8BE6-16865F1320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1660</Words>
  <Characters>1668</Characters>
  <Lines>16</Lines>
  <Paragraphs>4</Paragraphs>
  <TotalTime>9</TotalTime>
  <ScaleCrop>false</ScaleCrop>
  <LinksUpToDate>false</LinksUpToDate>
  <CharactersWithSpaces>1703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2016-06-11T03:57:00Z</dcterms:created>
  <dc:creator>Administrator</dc:creator>
  <cp:lastModifiedBy>梦雨</cp:lastModifiedBy>
  <cp:lastPrinted>2016-04-14T01:02:00Z</cp:lastPrinted>
  <dcterms:modified xsi:type="dcterms:W3CDTF">2025-02-08T06:23:43Z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eyJoZGlkIjoiYTRlMmVjYzVjNzY2MTE2NzU0MDkwYmE4YjAyNGU1NzUiLCJ1c2VySWQiOiI2MjQ2MzM1NjgifQ==</vt:lpwstr>
  </property>
</Properties>
</file>