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156" w:beforeLines="50" w:after="156" w:afterLines="50" w:line="500" w:lineRule="exact"/>
        <w:ind w:left="0" w:leftChars="0" w:right="0" w:rightChars="0"/>
        <w:jc w:val="center"/>
        <w:textAlignment w:val="auto"/>
        <w:outlineLvl w:val="9"/>
        <w:rPr>
          <w:rFonts w:ascii="黑体" w:eastAsia="黑体"/>
          <w:sz w:val="32"/>
          <w:szCs w:val="32"/>
          <w:lang w:eastAsia="zh-CN"/>
        </w:rPr>
      </w:pPr>
      <w:r>
        <w:rPr>
          <w:rFonts w:hint="eastAsia"/>
          <w:b/>
          <w:bCs/>
          <w:sz w:val="32"/>
          <w:szCs w:val="32"/>
          <w:lang w:eastAsia="zh-CN"/>
        </w:rPr>
        <w:t>《小学语文课程与教学论》课程教案</w:t>
      </w:r>
    </w:p>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ascii="仿宋_GB2312" w:eastAsia="仿宋_GB2312"/>
          <w:b/>
          <w:sz w:val="28"/>
          <w:lang w:eastAsia="zh-CN"/>
        </w:rPr>
      </w:pPr>
    </w:p>
    <w:p>
      <w:pPr>
        <w:keepNext w:val="0"/>
        <w:keepLines w:val="0"/>
        <w:pageBreakBefore w:val="0"/>
        <w:widowControl w:val="0"/>
        <w:tabs>
          <w:tab w:val="center" w:pos="4252"/>
        </w:tabs>
        <w:kinsoku/>
        <w:wordWrap/>
        <w:overflowPunct/>
        <w:topLinePunct w:val="0"/>
        <w:autoSpaceDE w:val="0"/>
        <w:autoSpaceDN w:val="0"/>
        <w:bidi w:val="0"/>
        <w:adjustRightInd/>
        <w:snapToGrid/>
        <w:spacing w:line="500" w:lineRule="exact"/>
        <w:ind w:left="0" w:leftChars="0" w:right="0" w:rightChars="0"/>
        <w:textAlignment w:val="auto"/>
        <w:outlineLvl w:val="9"/>
        <w:rPr>
          <w:bCs/>
          <w:lang w:eastAsia="zh-CN"/>
        </w:rPr>
      </w:pPr>
      <w:r>
        <w:rPr>
          <w:rFonts w:hint="eastAsia"/>
          <w:bCs/>
          <w:lang w:eastAsia="zh-CN"/>
        </w:rPr>
        <w:t>开课单位：</w:t>
      </w:r>
      <w:r>
        <w:rPr>
          <w:rFonts w:hint="eastAsia"/>
          <w:bCs/>
          <w:lang w:val="en-US" w:eastAsia="zh-CN"/>
        </w:rPr>
        <w:t>XXXXXX</w:t>
      </w:r>
      <w:r>
        <w:rPr>
          <w:rFonts w:hint="eastAsia"/>
          <w:bCs/>
          <w:lang w:eastAsia="zh-CN"/>
        </w:rPr>
        <w:t xml:space="preserve">             </w:t>
      </w:r>
      <w:r>
        <w:rPr>
          <w:rFonts w:hint="default"/>
          <w:bCs/>
          <w:lang w:eastAsia="zh-CN"/>
        </w:rPr>
        <w:t xml:space="preserve">       </w:t>
      </w:r>
      <w:r>
        <w:rPr>
          <w:rFonts w:hint="eastAsia"/>
          <w:bCs/>
          <w:lang w:eastAsia="zh-CN"/>
        </w:rPr>
        <w:t>授课教研室：</w:t>
      </w:r>
      <w:r>
        <w:rPr>
          <w:rFonts w:hint="eastAsia"/>
          <w:bCs/>
          <w:lang w:val="en-US" w:eastAsia="zh-CN"/>
        </w:rPr>
        <w:t>XXXXXX</w:t>
      </w:r>
    </w:p>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hint="eastAsia"/>
          <w:bCs/>
          <w:lang w:val="en-US" w:eastAsia="zh-CN"/>
        </w:rPr>
      </w:pPr>
      <w:r>
        <w:rPr>
          <w:rFonts w:hint="eastAsia"/>
          <w:bCs/>
          <w:lang w:eastAsia="zh-CN"/>
        </w:rPr>
        <w:t>课程名称：小学语文课程与教学论        授课教师：</w:t>
      </w:r>
      <w:r>
        <w:rPr>
          <w:rFonts w:hint="eastAsia"/>
          <w:bCs/>
          <w:lang w:val="en-US" w:eastAsia="zh-CN"/>
        </w:rPr>
        <w:t>XXX</w:t>
      </w:r>
    </w:p>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hint="eastAsia"/>
          <w:bCs/>
          <w:lang w:val="en-US" w:eastAsia="zh-CN"/>
        </w:rPr>
      </w:pPr>
      <w:r>
        <w:rPr>
          <w:rFonts w:hint="eastAsia"/>
          <w:bCs/>
          <w:lang w:eastAsia="zh-CN"/>
        </w:rPr>
        <w:t>教    材：</w:t>
      </w:r>
      <w:r>
        <w:rPr>
          <w:rFonts w:hint="eastAsia"/>
        </w:rPr>
        <w:t>汪潮</w:t>
      </w:r>
      <w:r>
        <w:rPr>
          <w:rFonts w:hint="eastAsia"/>
          <w:bCs/>
          <w:sz w:val="24"/>
          <w:szCs w:val="24"/>
          <w:lang w:eastAsia="zh-CN"/>
        </w:rPr>
        <w:t>主编《</w:t>
      </w:r>
      <w:r>
        <w:rPr>
          <w:rFonts w:hint="eastAsia"/>
          <w:bCs/>
          <w:lang w:eastAsia="zh-CN"/>
        </w:rPr>
        <w:t>小学语文课程与教学论</w:t>
      </w:r>
      <w:r>
        <w:rPr>
          <w:rFonts w:hint="eastAsia"/>
          <w:bCs/>
          <w:sz w:val="24"/>
          <w:szCs w:val="24"/>
          <w:lang w:eastAsia="zh-CN"/>
        </w:rPr>
        <w:t>》，华东师范大学出版社</w:t>
      </w:r>
      <w:r>
        <w:rPr>
          <w:rFonts w:hint="default"/>
          <w:bCs/>
          <w:sz w:val="24"/>
          <w:szCs w:val="24"/>
          <w:lang w:eastAsia="zh-CN"/>
        </w:rPr>
        <w:t>，</w:t>
      </w:r>
      <w:r>
        <w:rPr>
          <w:rFonts w:hint="eastAsia"/>
          <w:bCs/>
          <w:sz w:val="24"/>
          <w:szCs w:val="24"/>
          <w:lang w:eastAsia="zh-CN"/>
        </w:rPr>
        <w:t>2020</w:t>
      </w:r>
      <w:r>
        <w:rPr>
          <w:rFonts w:hint="eastAsia"/>
          <w:bCs/>
          <w:sz w:val="24"/>
          <w:szCs w:val="24"/>
          <w:lang w:val="en-US" w:eastAsia="zh-CN"/>
        </w:rPr>
        <w:t>第三版</w:t>
      </w:r>
    </w:p>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hint="eastAsia"/>
          <w:bCs/>
          <w:lang w:eastAsia="zh-CN"/>
        </w:rPr>
      </w:pPr>
      <w:r>
        <w:rPr>
          <w:rFonts w:hint="eastAsia"/>
          <w:bCs/>
          <w:lang w:eastAsia="zh-CN"/>
        </w:rPr>
        <w:t>授课对象：</w:t>
      </w:r>
      <w:r>
        <w:rPr>
          <w:rFonts w:hint="eastAsia"/>
          <w:bCs/>
          <w:lang w:val="en-US" w:eastAsia="zh-CN"/>
        </w:rPr>
        <w:t>XXXXXX</w:t>
      </w:r>
      <w:r>
        <w:rPr>
          <w:rFonts w:hint="default"/>
          <w:bCs/>
          <w:lang w:eastAsia="zh-CN"/>
        </w:rPr>
        <w:t xml:space="preserve">                    </w:t>
      </w:r>
      <w:r>
        <w:rPr>
          <w:rFonts w:hint="eastAsia"/>
          <w:bCs/>
          <w:lang w:eastAsia="zh-CN"/>
        </w:rPr>
        <w:t>授课时间：</w:t>
      </w:r>
      <w:r>
        <w:rPr>
          <w:rFonts w:hint="eastAsia"/>
          <w:bCs/>
          <w:lang w:val="en-US" w:eastAsia="zh-CN"/>
        </w:rPr>
        <w:t>XXXXXX</w:t>
      </w:r>
      <w:r>
        <w:rPr>
          <w:rFonts w:hint="eastAsia"/>
          <w:bCs/>
          <w:lang w:eastAsia="zh-CN"/>
        </w:rPr>
        <w:t xml:space="preserve">    </w:t>
      </w:r>
      <w:r>
        <w:rPr>
          <w:rFonts w:hint="eastAsia"/>
          <w:bCs/>
          <w:lang w:val="en-US" w:eastAsia="zh-CN"/>
        </w:rPr>
        <w:t xml:space="preserve">        </w:t>
      </w:r>
      <w:r>
        <w:rPr>
          <w:rFonts w:hint="eastAsia"/>
          <w:bCs/>
          <w:lang w:eastAsia="zh-CN"/>
        </w:rPr>
        <w:t xml:space="preserve"> </w:t>
      </w:r>
    </w:p>
    <w:p>
      <w:pPr>
        <w:keepNext w:val="0"/>
        <w:keepLines w:val="0"/>
        <w:pageBreakBefore w:val="0"/>
        <w:widowControl w:val="0"/>
        <w:tabs>
          <w:tab w:val="center" w:pos="0"/>
        </w:tabs>
        <w:kinsoku/>
        <w:wordWrap/>
        <w:overflowPunct/>
        <w:topLinePunct w:val="0"/>
        <w:autoSpaceDE w:val="0"/>
        <w:autoSpaceDN w:val="0"/>
        <w:bidi w:val="0"/>
        <w:adjustRightInd/>
        <w:snapToGrid/>
        <w:spacing w:line="500" w:lineRule="exact"/>
        <w:ind w:left="0" w:leftChars="0" w:right="0" w:rightChars="0"/>
        <w:textAlignment w:val="auto"/>
        <w:outlineLvl w:val="9"/>
        <w:rPr>
          <w:rFonts w:hint="eastAsia"/>
        </w:rPr>
      </w:pPr>
      <w:r>
        <w:rPr>
          <w:rFonts w:hint="eastAsia"/>
          <w:bCs/>
          <w:lang w:eastAsia="zh-CN"/>
        </w:rPr>
        <w:t>授课时数：</w:t>
      </w:r>
      <w:r>
        <w:rPr>
          <w:rFonts w:hint="eastAsia"/>
          <w:bCs/>
          <w:u w:val="none"/>
          <w:lang w:eastAsia="zh-CN"/>
        </w:rPr>
        <w:t xml:space="preserve"> </w:t>
      </w:r>
      <w:r>
        <w:rPr>
          <w:rFonts w:hint="eastAsia"/>
          <w:bCs/>
          <w:u w:val="none"/>
          <w:lang w:val="en-US" w:eastAsia="zh-CN"/>
        </w:rPr>
        <w:t>XX</w:t>
      </w:r>
      <w:r>
        <w:rPr>
          <w:rFonts w:hint="eastAsia"/>
          <w:bCs/>
          <w:u w:val="none"/>
          <w:lang w:eastAsia="zh-CN"/>
        </w:rPr>
        <w:t xml:space="preserve"> </w:t>
      </w:r>
      <w:r>
        <w:rPr>
          <w:rFonts w:hint="eastAsia"/>
          <w:bCs/>
          <w:lang w:eastAsia="zh-CN"/>
        </w:rPr>
        <w:t>课时</w:t>
      </w:r>
      <w:r>
        <w:rPr>
          <w:rFonts w:hint="default"/>
          <w:bCs/>
          <w:lang w:eastAsia="zh-CN"/>
        </w:rPr>
        <w:t xml:space="preserve">                   </w:t>
      </w:r>
      <w:r>
        <w:rPr>
          <w:rFonts w:hint="eastAsia"/>
          <w:bCs/>
          <w:lang w:val="en-US" w:eastAsia="zh-Hans"/>
        </w:rPr>
        <w:t>授课内容</w:t>
      </w:r>
      <w:r>
        <w:rPr>
          <w:rFonts w:hint="default"/>
          <w:bCs/>
          <w:lang w:eastAsia="zh-Hans"/>
        </w:rPr>
        <w:t>：</w:t>
      </w:r>
      <w:r>
        <w:rPr>
          <w:rFonts w:hint="eastAsia"/>
        </w:rPr>
        <w:t>第一章  语文课程性质</w:t>
      </w:r>
    </w:p>
    <w:tbl>
      <w:tblPr>
        <w:tblStyle w:val="3"/>
        <w:tblW w:w="894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21" w:hRule="atLeast"/>
        </w:trPr>
        <w:tc>
          <w:tcPr>
            <w:tcW w:w="1341"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center"/>
              <w:textAlignment w:val="auto"/>
              <w:outlineLvl w:val="9"/>
              <w:rPr>
                <w:rFonts w:ascii="宋体" w:hAnsi="宋体" w:cs="Times New Roman"/>
                <w:b/>
                <w:bCs/>
                <w:sz w:val="24"/>
                <w:szCs w:val="24"/>
              </w:rPr>
            </w:pPr>
            <w:r>
              <w:rPr>
                <w:rFonts w:hint="eastAsia" w:ascii="宋体" w:hAnsi="宋体" w:cs="宋体"/>
                <w:b/>
                <w:bCs/>
                <w:sz w:val="24"/>
                <w:szCs w:val="24"/>
              </w:rPr>
              <w:t>教学</w:t>
            </w:r>
            <w:r>
              <w:rPr>
                <w:rFonts w:hint="eastAsia" w:ascii="宋体" w:hAnsi="宋体" w:cs="宋体"/>
                <w:b/>
                <w:bCs/>
                <w:sz w:val="24"/>
                <w:szCs w:val="24"/>
                <w:lang w:val="en-US" w:eastAsia="zh-Hans"/>
              </w:rPr>
              <w:t>目的与要求</w:t>
            </w:r>
          </w:p>
        </w:tc>
        <w:tc>
          <w:tcPr>
            <w:tcW w:w="7608"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both"/>
              <w:textAlignment w:val="auto"/>
              <w:outlineLvl w:val="9"/>
              <w:rPr>
                <w:rFonts w:ascii="宋体" w:hAnsi="宋体" w:cs="Times New Roman"/>
                <w:sz w:val="28"/>
                <w:szCs w:val="28"/>
              </w:rPr>
            </w:pPr>
            <w:r>
              <w:rPr>
                <w:rFonts w:hint="eastAsia"/>
              </w:rPr>
              <w:t>明确语文的含义,了解小学语文的课程设置及其历史发展，进而认识其课程性质与功能。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ascii="宋体" w:hAns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教学重点</w:t>
            </w:r>
          </w:p>
        </w:tc>
        <w:tc>
          <w:tcPr>
            <w:tcW w:w="7608"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sz w:val="24"/>
                <w:szCs w:val="24"/>
              </w:rPr>
            </w:pPr>
            <w:r>
              <w:rPr>
                <w:rFonts w:hint="eastAsia"/>
              </w:rPr>
              <w:t>小学语文的课程设置及其历史发展</w:t>
            </w:r>
            <w:r>
              <w:rPr>
                <w:rFonts w:hint="eastAsia" w:ascii="宋体" w:hAnsi="宋体" w:cs="宋体"/>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rPr>
                <w:rFonts w:ascii="宋体" w:hAns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教学难点</w:t>
            </w:r>
          </w:p>
        </w:tc>
        <w:tc>
          <w:tcPr>
            <w:tcW w:w="7608"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sz w:val="24"/>
                <w:szCs w:val="24"/>
              </w:rPr>
            </w:pPr>
            <w:r>
              <w:rPr>
                <w:rFonts w:hint="eastAsia"/>
              </w:rPr>
              <w:t>小学语文</w:t>
            </w:r>
            <w:r>
              <w:rPr>
                <w:rFonts w:hint="eastAsia"/>
                <w:lang w:val="en-US" w:eastAsia="zh-Hans"/>
              </w:rPr>
              <w:t>的</w:t>
            </w:r>
            <w:r>
              <w:rPr>
                <w:rFonts w:hint="eastAsia"/>
              </w:rPr>
              <w:t>课程性质与功能</w:t>
            </w:r>
            <w:r>
              <w:rPr>
                <w:rFonts w:hint="eastAsia" w:ascii="宋体" w:hAnsi="宋体" w:cs="宋体"/>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center"/>
              <w:textAlignment w:val="auto"/>
              <w:outlineLvl w:val="9"/>
              <w:rPr>
                <w:rFonts w:ascii="宋体" w:hAns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教学方法</w:t>
            </w:r>
          </w:p>
        </w:tc>
        <w:tc>
          <w:tcPr>
            <w:tcW w:w="7608"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sz w:val="24"/>
                <w:szCs w:val="24"/>
              </w:rPr>
            </w:pPr>
            <w:r>
              <w:rPr>
                <w:rFonts w:hint="eastAsia" w:ascii="宋体" w:hAnsi="宋体" w:cs="宋体"/>
                <w:sz w:val="24"/>
                <w:szCs w:val="24"/>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center"/>
              <w:textAlignment w:val="auto"/>
              <w:outlineLvl w:val="9"/>
              <w:rPr>
                <w:rFonts w:ascii="宋体" w:hAnsi="宋体" w:cs="Times New Roman"/>
                <w:b/>
                <w:bCs/>
                <w:sz w:val="24"/>
                <w:szCs w:val="24"/>
              </w:rPr>
            </w:pPr>
            <w:r>
              <w:rPr>
                <w:rFonts w:hint="eastAsia" w:ascii="宋体" w:hAnsi="宋体" w:cs="宋体"/>
                <w:b/>
                <w:bCs/>
                <w:sz w:val="24"/>
                <w:szCs w:val="24"/>
              </w:rPr>
              <w:t>教学资源</w:t>
            </w:r>
          </w:p>
        </w:tc>
        <w:tc>
          <w:tcPr>
            <w:tcW w:w="7608" w:type="dxa"/>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sz w:val="24"/>
                <w:szCs w:val="24"/>
              </w:rPr>
            </w:pPr>
            <w:r>
              <w:rPr>
                <w:rFonts w:hint="eastAsia" w:ascii="宋体" w:hAnsi="宋体" w:cs="宋体"/>
                <w:sz w:val="24"/>
                <w:szCs w:val="24"/>
              </w:rPr>
              <w:t>《</w:t>
            </w:r>
            <w:r>
              <w:rPr>
                <w:rFonts w:hint="eastAsia"/>
                <w:bCs/>
                <w:lang w:eastAsia="zh-CN"/>
              </w:rPr>
              <w:t>小学语文课程与教学论</w:t>
            </w:r>
            <w:r>
              <w:rPr>
                <w:rFonts w:hint="eastAsia" w:ascii="宋体" w:hAnsi="宋体" w:cs="宋体"/>
                <w:sz w:val="24"/>
                <w:szCs w:val="24"/>
              </w:rPr>
              <w:t>（第</w:t>
            </w:r>
            <w:r>
              <w:rPr>
                <w:rFonts w:hint="eastAsia" w:ascii="宋体" w:hAnsi="宋体" w:cs="宋体"/>
                <w:sz w:val="24"/>
                <w:szCs w:val="24"/>
                <w:lang w:val="en-US" w:eastAsia="zh-Hans"/>
              </w:rPr>
              <w:t>三</w:t>
            </w:r>
            <w:r>
              <w:rPr>
                <w:rFonts w:hint="eastAsia" w:ascii="宋体" w:hAnsi="宋体" w:cs="宋体"/>
                <w:sz w:val="24"/>
                <w:szCs w:val="24"/>
              </w:rPr>
              <w:t>版）》（华师大版）、多媒体（</w:t>
            </w:r>
            <w:r>
              <w:rPr>
                <w:rFonts w:ascii="宋体" w:hAnsi="宋体" w:cs="宋体"/>
                <w:sz w:val="24"/>
                <w:szCs w:val="24"/>
              </w:rPr>
              <w:t>PPT</w:t>
            </w:r>
            <w:r>
              <w:rPr>
                <w:rFonts w:hint="eastAsia" w:ascii="宋体" w:hAnsi="宋体" w:cs="宋体"/>
                <w:sz w:val="24"/>
                <w:szCs w:val="24"/>
              </w:rPr>
              <w:t>）。</w:t>
            </w:r>
          </w:p>
        </w:tc>
      </w:tr>
    </w:tbl>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jc w:val="left"/>
        <w:textAlignment w:val="auto"/>
        <w:outlineLvl w:val="9"/>
        <w:rPr>
          <w:rFonts w:ascii="宋体" w:hAnsi="宋体" w:cs="Times New Roman"/>
          <w:b/>
          <w:bCs/>
          <w:sz w:val="24"/>
          <w:szCs w:val="24"/>
        </w:rPr>
      </w:pPr>
      <w:r>
        <w:rPr>
          <w:rFonts w:hint="eastAsia" w:ascii="宋体" w:hAnsi="宋体" w:cs="宋体"/>
          <w:b/>
          <w:bCs/>
          <w:sz w:val="24"/>
          <w:szCs w:val="24"/>
        </w:rPr>
        <w:t>教学</w:t>
      </w:r>
      <w:r>
        <w:rPr>
          <w:rFonts w:hint="eastAsia" w:ascii="宋体" w:hAnsi="宋体" w:cs="宋体"/>
          <w:b/>
          <w:bCs/>
          <w:sz w:val="24"/>
          <w:szCs w:val="24"/>
          <w:lang w:val="en-US" w:eastAsia="zh-Hans"/>
        </w:rPr>
        <w:t>内容及步骤</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default"/>
          <w:b w:val="0"/>
          <w:bCs w:val="0"/>
        </w:rPr>
      </w:pP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b w:val="0"/>
          <w:bCs w:val="0"/>
        </w:rPr>
      </w:pPr>
      <w:r>
        <w:rPr>
          <w:rFonts w:hint="default"/>
          <w:b w:val="0"/>
          <w:bCs w:val="0"/>
        </w:rPr>
        <w:t>【</w:t>
      </w:r>
      <w:r>
        <w:rPr>
          <w:rFonts w:hint="eastAsia"/>
          <w:b w:val="0"/>
          <w:bCs w:val="0"/>
          <w:lang w:val="en-US" w:eastAsia="zh-Hans"/>
        </w:rPr>
        <w:t>理论讲解</w:t>
      </w:r>
      <w:r>
        <w:rPr>
          <w:rFonts w:hint="default"/>
          <w:b w:val="0"/>
          <w:bCs w:val="0"/>
        </w:rPr>
        <w:t>】</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一、“语文”辨析</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（一） 对“语文”的解释</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1949年,华北人民政府教科书编审委员会主任委员叶圣陶主持起草课程标准,开始使用“语文”这一名称。由于人们的理解不一致,“语文”作为一种学科名称,实际上存在着多种不同的解释。</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（1）“语言文字”说。即把“语文”解释为“语言文字”。这里的“语言”指口头言语，这里的“文字”指书面言语。</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（2）“语言文章”说。1950年6月出版的《初中语文》的“编辑大意”中说:“说出来的是语言，写出来的是文章，文章依据语言,‘语’和‘文’是分不开的。语文教学应该包括听话、说话、阅读、写作四项。”</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（3）“语言文学”说。1978年吕叔湘先生说:“语文这两个字连在一起讲，可以有两种讲法，一种可理解为语言和文字，也就是说口头的语言和书面的语言；另一种也可理解为语言和文学，那就不一样了。”</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以上三种解释中较有权威性的是“语言文字”说。按照这一解释,“语”就是口头言语,“文”就是书面言语,总之,语文课就是学习语言的。据此可以得出这样的结论:语文作为一门综合性学科,是一个以语言文字为核心的,包括语言文字、语言文章、语言文学、语言文化的综合体。</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口头语言能力是听和说,书面语言能力是读和写。读和写都要借助于文字(汉字),而且要包含文章学、文学、文化的知识,所以说这些都是语文课程的内容,也都是“语文”二字的含义。</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（二） 对“语文”的辨析</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1. “语”即语言与言语</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“语文”的“语”指的是语言与言语。1962年我国语言学家已把这两者区分开来:“就语言本身的结构来说,语言是由词汇和语法构成的系统。”例如汉语、英语等都是这样一种系统。</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2. “文”即文字、文章、文学与文化</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“语文”的“文”分别指文字、文章、文学、文化等。</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3. “语”和“文”的关系</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张志公曾从诸多方面系统地探讨了“语”与“文”的辩证关系,可以把我们的认识进一步引向深入。</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 xml:space="preserve">（1） 从渊源关系来看,“文本于语”。 </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（2） 从功能方面来看,“语广于文”。</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（3） 从掌握的难度来看,“语难于文”。</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（4） 从语文教学的过程来看,“语先于文”。</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（5） 从语文教学的效果来看,应该“语、文并重”。</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学习专栏1-1</w:t>
      </w:r>
      <w:r>
        <w:rPr>
          <w:rFonts w:hint="default"/>
        </w:rPr>
        <w:t>：</w:t>
      </w:r>
      <w:r>
        <w:rPr>
          <w:rFonts w:hint="eastAsia"/>
        </w:rPr>
        <w:t>口语和书面语</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二、 语文学科</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我国小学语文学科设置及其演变,可以划分为四个时期。</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360" w:firstLineChars="150"/>
        <w:jc w:val="left"/>
        <w:textAlignment w:val="auto"/>
        <w:outlineLvl w:val="9"/>
        <w:rPr>
          <w:rFonts w:hint="eastAsia"/>
        </w:rPr>
      </w:pPr>
      <w:r>
        <w:rPr>
          <w:rFonts w:hint="eastAsia"/>
        </w:rPr>
        <w:t>（一） “国文”时期</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我国在小学独立设置语文科始于1902年</w:t>
      </w:r>
      <w:r>
        <w:rPr>
          <w:rFonts w:hint="default"/>
        </w:rPr>
        <w:t>。</w:t>
      </w:r>
      <w:r>
        <w:rPr>
          <w:rFonts w:hint="eastAsia"/>
        </w:rPr>
        <w:t>这一时期,语文与经学、史学、伦理学分离,作为一门独立的学科在小学开设,又有较为明确的教学目的,这在我国语文学科发展史上是一次重大的改革,具有划时代的意义。</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360" w:firstLineChars="150"/>
        <w:jc w:val="left"/>
        <w:textAlignment w:val="auto"/>
        <w:outlineLvl w:val="9"/>
        <w:rPr>
          <w:rFonts w:hint="eastAsia"/>
        </w:rPr>
      </w:pPr>
      <w:r>
        <w:rPr>
          <w:rFonts w:hint="eastAsia"/>
        </w:rPr>
        <w:t>（二） “国语”时期</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0"/>
        <w:jc w:val="left"/>
        <w:textAlignment w:val="auto"/>
        <w:outlineLvl w:val="9"/>
        <w:rPr>
          <w:rFonts w:hint="eastAsia"/>
        </w:rPr>
      </w:pPr>
      <w:r>
        <w:rPr>
          <w:rFonts w:hint="eastAsia"/>
        </w:rPr>
        <w:t>1919年爆发的“五四”运动对当时的语文教育产生了深刻的影响,其中影响最大的是“国语运动”。这一时期,国语学科应运而立,课程标准日趋完善,小学语文教材建设进入了有纲可循的时期，小学语文教学也走上了以口语型书面语言为重点的语文教育道路。这标志着具有我国汉语特色的小学语文学科理论体系的初步建立。</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0"/>
        <w:jc w:val="left"/>
        <w:textAlignment w:val="auto"/>
        <w:outlineLvl w:val="9"/>
        <w:rPr>
          <w:rFonts w:hint="eastAsia"/>
        </w:rPr>
      </w:pPr>
      <w:r>
        <w:rPr>
          <w:rFonts w:hint="eastAsia"/>
        </w:rPr>
        <w:t>（三） “语文”时期</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这一时期的小学语文学科取得的成就为:学科名称的科学认定，学科性质的完整把握，学科功能与领域的扩展，学科目标中量的科学与质的提升。它表明了具有中国特色的小学语文学科体系及其理论构建更加完善与科学。</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（四） “新语文”时期</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w:t>
      </w:r>
      <w:r>
        <w:rPr>
          <w:rFonts w:hint="default"/>
        </w:rPr>
        <w:t xml:space="preserve">    </w:t>
      </w:r>
      <w:r>
        <w:rPr>
          <w:rFonts w:hint="eastAsia"/>
        </w:rPr>
        <w:t>新语文“新”在何处呢?总的来说,新在素质教育，新在达标教学。</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学习专栏1-2</w:t>
      </w:r>
      <w:r>
        <w:rPr>
          <w:rFonts w:hint="default"/>
        </w:rPr>
        <w:t>：</w:t>
      </w:r>
      <w:r>
        <w:rPr>
          <w:rFonts w:hint="eastAsia"/>
        </w:rPr>
        <w:t>“学科”的概念</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三、 语文课程</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（一） 课程解说</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1. 课程的含义</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 xml:space="preserve"> “课程”一词，顾名思义指课业及其进程。</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课程指的是学生所应学习的内容总和及其进程的安排。</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“课程”的界说就有广义与狭义之分。广义指为了实现学校培养目标而规定的所有教学科目的总和。狭义指某一教学科目，如小学语文课程等。</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《美国新教育百科辞典》中的“课程”条目写道:“所谓‘课程’系指在学校教师的指导之下出现的学习者学习活动的总体。”</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（1）课程即教学科目;</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（2）课程即有计划的教学活动;</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（3）课程即预期的学习结果;</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（4）课程即学习经验;</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（5）课程即社会文化的再生产;</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（6）课程即社会改造。</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2. 课程改革</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中国课程改革的演化大体有四个版本：</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1.0版  生活经验的传授：言传身教</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2.0版  文科知识的学习：被动接受</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3.0版  科学知识的教学：师生互动</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4.0版  核心素养的课程：学生为本</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新时期小学语文的课程改革经历了三期，其特点是：</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第一期课改（2001年）：改理念（四个新理念）</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第二期课改（2011年）：改类型（国家课程、地方课程、校本课程）</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第三期课改（2016年开始的深度课改）：改目标（从“三维目标”到“核心素养”）</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3. 课程与教学的关系</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 xml:space="preserve">    小学语文课程是对小学语文教学的目标、内容、活动方式和方法的规划和设计，也就是小学语文课程方案、小学语文课程标准和小学语文教材中预定的教学内容、教学目标和教学活动。</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小学语文教学就是按照小学语文课程所提出的计划，由教师指导学生从事小学语文各种学习活动，实现小学语文课程所规定的各项教学目标的过程。从“课程”和“教学”的内涵来看，恰似事物的两个方面，我们可以把它们分别归纳为内容和形式。</w:t>
      </w:r>
      <w:bookmarkStart w:id="0" w:name="_GoBack"/>
      <w:bookmarkEnd w:id="0"/>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汪潮教授对课程与教学的关系进行了隐喻性说明：（1）课程是一幢建筑的设计图纸，教学则是具体的施工过程。（2）课程是一场球赛的方案，教学则是球赛进行的过程。（3）课程是一首乐谱，教学则是对这首乐谱的演奏。两者在一定程度上，也可以说是内容与形式的关系。从纵向看，课程与教学的关系是先后关系，其线索是：学科—课程—教材—教学。最典型的事件是中华人民共和国成立初期就创办了《课程·教材·教法》的杂志。从横向看，两者的关系如表1-1所示。</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360" w:firstLineChars="150"/>
        <w:jc w:val="left"/>
        <w:textAlignment w:val="auto"/>
        <w:outlineLvl w:val="9"/>
        <w:rPr>
          <w:rFonts w:hint="eastAsia"/>
        </w:rPr>
      </w:pPr>
      <w:r>
        <w:rPr>
          <w:rFonts w:hint="eastAsia"/>
        </w:rPr>
        <w:t>（二） 小学语文课程结构</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根据人们对“课程”的认识,小学语文课程的结构由以下三大部分组成。</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（1） 学校的课程表内开设的语文学科的各项学习领域。它包含了 “识字与写字”“阅读”“写话或习作”“口语交际”和“综合性学习”。</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（2） 学校计划并实施的语文课外活动。</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（3） 学校中的语文隐性课程。如优美的校园环境，良好的校规、校风，以及融洽的师生、学生间的人际关系等对学生的影响。</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360" w:firstLineChars="150"/>
        <w:jc w:val="left"/>
        <w:textAlignment w:val="auto"/>
        <w:outlineLvl w:val="9"/>
        <w:rPr>
          <w:rFonts w:hint="eastAsia"/>
        </w:rPr>
      </w:pPr>
      <w:r>
        <w:rPr>
          <w:rFonts w:hint="eastAsia"/>
        </w:rPr>
        <w:t>（三） 小学语文课程特点</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600" w:firstLineChars="250"/>
        <w:jc w:val="left"/>
        <w:textAlignment w:val="auto"/>
        <w:outlineLvl w:val="9"/>
        <w:rPr>
          <w:rFonts w:hint="eastAsia"/>
        </w:rPr>
      </w:pPr>
      <w:r>
        <w:rPr>
          <w:rFonts w:hint="eastAsia"/>
        </w:rPr>
        <w:t>1. 小学语文课程的阶段性</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小学语文课程与教学内容由识字写字教学、口语交际指导、阅读教学、写话与习作教学,以及综合性学习构成,这五个方面是一个相互联系的、多层次的统一体。在这个语文教学的统一体中,“首要任务”是培养学生的语感(吕叔湘语)。语文教学大纲和语文课程标准都重视“培养语感”。</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2. 小学语文课程的实践性</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小学语文本质上是实践的。它是实践性很强的课程，培养的是学生的语文实践能力。学生可凭借的实践资源与实践机会无处不在。其主要途径为语文实践，大量的语文实践将提高学生的语文实践能力。</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四、 小学语文课程性质</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（一） 课程性质的演化</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从几个不同时期的小学语文教学大纲对小学语文学科性质的表述中,可以了解到:1956年的大纲第一次涉及思想性、工具性和基础性,然语焉不详;1963年的大纲突出了小学语文学科的工具性质;1978年的大纲点明了思想性是语文学科与其他学科的重要区别;1986年的大纲对小学语文学科性质的认识开始整合,较为全面地概括了学科性质的三个方面:基础性、工具性和思想性;1992年的大纲基本上承袭前说。</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（二） 小学语文课程性质的思考</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小学语文课程的性质是“学习语言文字运用”，其课程特点是：综合性、实践性、工具性、人文性和基础性。各个具体特点是由其性质决定的。</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学习专栏1-3</w:t>
      </w:r>
      <w:r>
        <w:rPr>
          <w:rFonts w:hint="default"/>
        </w:rPr>
        <w:t>：</w:t>
      </w:r>
      <w:r>
        <w:rPr>
          <w:rFonts w:hint="eastAsia"/>
        </w:rPr>
        <w:t>内部言语和外部言语</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（三） 对“学习语言文字运用”的理解</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“学习语言文字运用”简称为“学语用”。</w:t>
      </w:r>
    </w:p>
    <w:p>
      <w:pPr>
        <w:pStyle w:val="2"/>
        <w:keepNext w:val="0"/>
        <w:keepLines w:val="0"/>
        <w:pageBreakBefore w:val="0"/>
        <w:widowControl w:val="0"/>
        <w:kinsoku/>
        <w:wordWrap/>
        <w:overflowPunct/>
        <w:topLinePunct w:val="0"/>
        <w:autoSpaceDE w:val="0"/>
        <w:autoSpaceDN w:val="0"/>
        <w:bidi w:val="0"/>
        <w:adjustRightInd/>
        <w:snapToGrid/>
        <w:spacing w:line="500" w:lineRule="exact"/>
        <w:ind w:right="0" w:rightChars="0" w:firstLine="480" w:firstLineChars="200"/>
        <w:jc w:val="left"/>
        <w:textAlignment w:val="auto"/>
        <w:outlineLvl w:val="9"/>
        <w:rPr>
          <w:rFonts w:hint="eastAsia"/>
        </w:rPr>
      </w:pPr>
      <w:r>
        <w:rPr>
          <w:rFonts w:hint="eastAsia"/>
        </w:rPr>
        <w:t>1. “学语用”的基本含义</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（1）语言。指的是口头语言。它的内容从小到大排列是：词素、词、短语、句子、句群、语篇。</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（2）文字。指的是书面语言。包括汉字（繁体字、简体字）和汉文（文言文、现代文）。它的基本元素是：字、词、句、段、篇、语法修辞。</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（3）语言文字。它是语言和文字的合称。主要包括三大部分：汉字、汉文和汉语。</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（4） 语言文字运用。这是一个关键性概念，对此做三个“不等式”的提示。</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① “运用”不等于“应用”。② 语文教学中的“语言文字运用”不等于心理学上的“言语”。③ 教育学意义上“学语用”不等于语言学意义上的“语用学”。“语言文字运用”是教育学意义上的，是“学语用”。它的基础是语言学意义上的“语用学”。</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2. “学语用”的主要类型</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（1） 从知识划分，“学语用”包括字词运用、句子运用、语段运用和篇章运用。</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（2） 从能力划分，“学语用”包括听话运用、说话运用、阅读运用和习作运用。</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（3） 从属性划分，“学语用”包括文字运用、文章运用、文学运用和文化运用。</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 xml:space="preserve">（4） 从表现划分，“学语用”包括显性运用和隐性运用。   </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（5） 从过程划分，“学语用”包括课前、课始、课中、课终、课后的语用学习和训练。</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（6） 从水平划分，“学语用”包括感知语言、理解语言、巩固语言和运用语言。</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3. “学语用”的重要对策</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（1） 语用意识。</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（2） 语用环境。</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（3） 语用主体。</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（4） 语用行为。</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（5） 语用形式。</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（6） 语用品质。</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五、 我国港澳台地区的小学语文课程</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（一）我国香港地区的小学语文课程</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w:t>
      </w:r>
      <w:r>
        <w:rPr>
          <w:rFonts w:hint="default"/>
        </w:rPr>
        <w:t xml:space="preserve">    </w:t>
      </w:r>
      <w:r>
        <w:rPr>
          <w:rFonts w:hint="eastAsia"/>
        </w:rPr>
        <w:t>学习专栏1-4</w:t>
      </w:r>
      <w:r>
        <w:rPr>
          <w:rFonts w:hint="default"/>
        </w:rPr>
        <w:t>：</w:t>
      </w:r>
      <w:r>
        <w:rPr>
          <w:rFonts w:hint="eastAsia"/>
        </w:rPr>
        <w:t>中国香港语文科“目标为本课程”</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（二） 我国澳门地区的小学语文课程</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（三） 我国台湾地区的小学语文课程</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我国港澳台地区的小学语文课程设置给我们以有益的启示:</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（1）语文(汉语与中文)的官方地位是国家主权的标志和象征。</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rPr>
      </w:pPr>
      <w:r>
        <w:rPr>
          <w:rFonts w:hint="eastAsia"/>
        </w:rPr>
        <w:t>（2）我国港澳台地区和大陆的语文课程与教学同根同源,有着许多天然的联系。</w:t>
      </w:r>
    </w:p>
    <w:p>
      <w:pPr>
        <w:keepNext w:val="0"/>
        <w:keepLines w:val="0"/>
        <w:pageBreakBefore w:val="0"/>
        <w:widowControl w:val="0"/>
        <w:tabs>
          <w:tab w:val="center" w:pos="0"/>
        </w:tabs>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default"/>
          <w:lang w:eastAsia="zh-Hans"/>
        </w:rPr>
      </w:pPr>
    </w:p>
    <w:p>
      <w:pPr>
        <w:keepNext w:val="0"/>
        <w:keepLines w:val="0"/>
        <w:pageBreakBefore w:val="0"/>
        <w:widowControl w:val="0"/>
        <w:tabs>
          <w:tab w:val="center" w:pos="0"/>
        </w:tabs>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lang w:val="en-US" w:eastAsia="zh-Hans"/>
        </w:rPr>
      </w:pPr>
      <w:r>
        <w:rPr>
          <w:rFonts w:hint="default"/>
          <w:lang w:eastAsia="zh-Hans"/>
        </w:rPr>
        <w:t>【</w:t>
      </w:r>
      <w:r>
        <w:rPr>
          <w:rFonts w:hint="eastAsia"/>
          <w:lang w:val="en-US" w:eastAsia="zh-Hans"/>
        </w:rPr>
        <w:t>课后小结</w:t>
      </w:r>
      <w:r>
        <w:rPr>
          <w:rFonts w:hint="default"/>
          <w:lang w:eastAsia="zh-Hans"/>
        </w:rPr>
        <w:t>】</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outlineLvl w:val="9"/>
        <w:rPr>
          <w:rFonts w:hint="eastAsia" w:eastAsia="宋体"/>
          <w:lang w:val="en-US" w:eastAsia="zh-Hans"/>
        </w:rPr>
      </w:pPr>
      <w:r>
        <w:rPr>
          <w:rFonts w:hint="eastAsia"/>
          <w:lang w:val="en-US" w:eastAsia="zh-Hans"/>
        </w:rPr>
        <w:t>第一章主要讲解了</w:t>
      </w:r>
      <w:r>
        <w:rPr>
          <w:rFonts w:hint="eastAsia"/>
        </w:rPr>
        <w:t>“语文”辨析</w:t>
      </w:r>
      <w:r>
        <w:rPr>
          <w:rFonts w:hint="default"/>
        </w:rPr>
        <w:t>、</w:t>
      </w:r>
      <w:r>
        <w:rPr>
          <w:rFonts w:hint="eastAsia"/>
        </w:rPr>
        <w:t>我国小学语文学科设置及其演变时期</w:t>
      </w:r>
      <w:r>
        <w:rPr>
          <w:rFonts w:hint="default"/>
          <w:lang w:eastAsia="zh-Hans"/>
        </w:rPr>
        <w:t>、</w:t>
      </w:r>
      <w:r>
        <w:rPr>
          <w:rFonts w:hint="eastAsia"/>
        </w:rPr>
        <w:t>语文课程</w:t>
      </w:r>
      <w:r>
        <w:rPr>
          <w:rFonts w:hint="eastAsia"/>
          <w:lang w:val="en-US" w:eastAsia="zh-Hans"/>
        </w:rPr>
        <w:t>性质和特点</w:t>
      </w:r>
      <w:r>
        <w:rPr>
          <w:rFonts w:hint="default"/>
          <w:lang w:eastAsia="zh-Hans"/>
        </w:rPr>
        <w:t>、</w:t>
      </w:r>
      <w:r>
        <w:rPr>
          <w:rFonts w:hint="eastAsia"/>
        </w:rPr>
        <w:t>小学语文课程性质</w:t>
      </w:r>
      <w:r>
        <w:rPr>
          <w:rFonts w:hint="default"/>
        </w:rPr>
        <w:t>、</w:t>
      </w:r>
      <w:r>
        <w:rPr>
          <w:rFonts w:hint="eastAsia"/>
        </w:rPr>
        <w:t>我国港澳台地区的小学语文课程</w:t>
      </w:r>
      <w:r>
        <w:rPr>
          <w:rFonts w:hint="default"/>
        </w:rPr>
        <w:t>，</w:t>
      </w:r>
      <w:r>
        <w:rPr>
          <w:rFonts w:hint="eastAsia"/>
          <w:lang w:val="en-US" w:eastAsia="zh-Hans"/>
        </w:rPr>
        <w:t>通过</w:t>
      </w:r>
      <w:r>
        <w:rPr>
          <w:rFonts w:hint="default"/>
        </w:rPr>
        <w:t>先明确语文的含义,再了解小学语文的课程设置及其历史发展，进而认识其课程性质与功能。学习时既联系</w:t>
      </w:r>
      <w:r>
        <w:rPr>
          <w:rFonts w:hint="eastAsia"/>
          <w:lang w:val="en-US" w:eastAsia="zh-Hans"/>
        </w:rPr>
        <w:t>了</w:t>
      </w:r>
      <w:r>
        <w:rPr>
          <w:rFonts w:hint="default"/>
        </w:rPr>
        <w:t>教育学中“课程论”和“教学论”的相关内容,还联系</w:t>
      </w:r>
      <w:r>
        <w:rPr>
          <w:rFonts w:hint="eastAsia"/>
          <w:lang w:val="en-US" w:eastAsia="zh-Hans"/>
        </w:rPr>
        <w:t>了</w:t>
      </w:r>
      <w:r>
        <w:rPr>
          <w:rFonts w:hint="default"/>
        </w:rPr>
        <w:t>我国当代语文教育界叶圣陶、吕叔湘和张志公等前贤的语文教育思想，更好地发挥语文课程教书育人的作用。</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default"/>
          <w:lang w:eastAsia="zh-Hans"/>
        </w:rPr>
      </w:pP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default"/>
          <w:lang w:eastAsia="zh-Hans"/>
        </w:rPr>
        <w:t>【</w:t>
      </w:r>
      <w:r>
        <w:rPr>
          <w:rFonts w:hint="eastAsia"/>
          <w:lang w:val="en-US" w:eastAsia="zh-Hans"/>
        </w:rPr>
        <w:t>课后作业</w:t>
      </w:r>
      <w:r>
        <w:rPr>
          <w:rFonts w:hint="default"/>
          <w:lang w:eastAsia="zh-Hans"/>
        </w:rPr>
        <w:t>】</w:t>
      </w:r>
      <w:r>
        <w:rPr>
          <w:rFonts w:hint="eastAsia"/>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1. 名词解释</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(1) 语文</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(2) 语  文</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(3) 学科  课程</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（4）课程性质</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2. 观点辨析</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(1) 语言即言语。</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(2) 语言习得即语言学习。</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(3) 语文课程即语文教学。</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3. 问题阐述</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(1) 试析“学习语言文字运用”的含义。</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(2) 试析小学语文课程的性质。</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(3) 试述语文课程与教学的关系。</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4. 案例分析</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语文是什么？</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有人说：语文是一道彩虹。</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有人说：语文是一片云。</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有人说：语文是一阵雨。</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有人说：语文是一棵树。</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又有人说：语文是一条河。</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 xml:space="preserve">    你认为语文是什么呢？</w:t>
      </w:r>
    </w:p>
    <w:p>
      <w:pPr>
        <w:keepNext w:val="0"/>
        <w:keepLines w:val="0"/>
        <w:pageBreakBefore w:val="0"/>
        <w:widowControl w:val="0"/>
        <w:tabs>
          <w:tab w:val="center" w:pos="0"/>
        </w:tabs>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lang w:val="en-US" w:eastAsia="zh-Hans"/>
        </w:rPr>
      </w:pP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default"/>
          <w:lang w:eastAsia="zh-Hans"/>
        </w:rPr>
        <w:t>【</w:t>
      </w:r>
      <w:r>
        <w:rPr>
          <w:rFonts w:hint="eastAsia"/>
          <w:lang w:val="en-US" w:eastAsia="zh-Hans"/>
        </w:rPr>
        <w:t>参考资料</w:t>
      </w:r>
      <w:r>
        <w:rPr>
          <w:rFonts w:hint="default"/>
          <w:lang w:eastAsia="zh-Hans"/>
        </w:rPr>
        <w:t>】</w:t>
      </w:r>
      <w:r>
        <w:rPr>
          <w:rFonts w:hint="eastAsia"/>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1. 中华人民共和国教育部.义务教育语文课程标准(2011年版)［M］.北京:北京师范大学出版社,2012.</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2. 巢宗祺，等.全日制义务教育语文课程标准(实验稿)解读［M］.武汉：湖北教育出版社,2002.</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3. 王尚文.语感论(修订本)［M］.上海:上海教育出版社,2000.</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4. 倪文锦.小学语文新课程教学法［M］.北京:高等教育出版社,2003.</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5. 王希杰.语言学百题［M］.上海:上海教育出版社,1991.</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6. 朱绍禹,庄文中.国际中小学课程教材比较研究丛书·本国语文卷［M］.北京:人民教育出版社,2001.</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7. 柳士镇,洪宗礼.中外母语教材比较研究论集［M］.南京:江苏教育出版社,2000.</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8. 费锦昌.香港语文面面观［M］.北京:语文出版社,1997.</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9. 倪文锦,何文胜.祖国大陆与香港、台湾地区语文教育初探［M］.北京:高等教育出版社,2001.</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10. 王丽.中国语文教育忧思录［M］.北京:教育科学出版社,1998.</w:t>
      </w:r>
    </w:p>
    <w:p>
      <w:pPr>
        <w:pStyle w:val="2"/>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firstLine="0" w:firstLineChars="0"/>
        <w:jc w:val="left"/>
        <w:textAlignment w:val="auto"/>
        <w:outlineLvl w:val="9"/>
        <w:rPr>
          <w:rFonts w:hint="eastAsia"/>
        </w:rPr>
      </w:pPr>
      <w:r>
        <w:rPr>
          <w:rFonts w:hint="eastAsia"/>
        </w:rPr>
        <w:t>11. 田本娜.小语教学论稿［M］.北京：首都师范大学出版社，2013.</w:t>
      </w:r>
    </w:p>
    <w:p>
      <w:pPr>
        <w:keepNext w:val="0"/>
        <w:keepLines w:val="0"/>
        <w:pageBreakBefore w:val="0"/>
        <w:widowControl w:val="0"/>
        <w:kinsoku/>
        <w:wordWrap/>
        <w:overflowPunct/>
        <w:topLinePunct w:val="0"/>
        <w:autoSpaceDE w:val="0"/>
        <w:autoSpaceDN w:val="0"/>
        <w:bidi w:val="0"/>
        <w:adjustRightInd/>
        <w:snapToGrid/>
        <w:spacing w:line="500" w:lineRule="exact"/>
        <w:ind w:left="0" w:leftChars="0" w:right="0" w:rightChars="0"/>
        <w:textAlignment w:val="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altName w:val="Times New Roman"/>
    <w:panose1 w:val="02020603050405020304"/>
    <w:charset w:val="00"/>
    <w:family w:val="roman"/>
    <w:pitch w:val="default"/>
    <w:sig w:usb0="00000000" w:usb1="00000000" w:usb2="00000008" w:usb3="00000000" w:csb0="000001FF" w:csb1="00000000"/>
  </w:font>
  <w:font w:name="仿宋_GB2312">
    <w:altName w:val="仿宋"/>
    <w:panose1 w:val="02010609030101010101"/>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ZWQ3ODljMDAzYWQ1ZDA5ODdhNmVjNmU5OTM3MmQifQ=="/>
  </w:docVars>
  <w:rsids>
    <w:rsidRoot w:val="9FFDF8C6"/>
    <w:rsid w:val="06DB31A0"/>
    <w:rsid w:val="17FF17A0"/>
    <w:rsid w:val="1AAB2C53"/>
    <w:rsid w:val="2BDD12E3"/>
    <w:rsid w:val="2F5DF442"/>
    <w:rsid w:val="33D1E839"/>
    <w:rsid w:val="34DFB279"/>
    <w:rsid w:val="3BFF0628"/>
    <w:rsid w:val="4F9F300E"/>
    <w:rsid w:val="53BE80B2"/>
    <w:rsid w:val="59BFFD3B"/>
    <w:rsid w:val="5BFD8D5F"/>
    <w:rsid w:val="5E6A0261"/>
    <w:rsid w:val="5E7F9855"/>
    <w:rsid w:val="5F7E5F3E"/>
    <w:rsid w:val="5FD410E0"/>
    <w:rsid w:val="667B21B5"/>
    <w:rsid w:val="69FE3F93"/>
    <w:rsid w:val="6DD3F6C1"/>
    <w:rsid w:val="71EC5B5A"/>
    <w:rsid w:val="73DCACCE"/>
    <w:rsid w:val="74350AA1"/>
    <w:rsid w:val="79FD461A"/>
    <w:rsid w:val="7D7F34D7"/>
    <w:rsid w:val="7DF66C55"/>
    <w:rsid w:val="7E6E2EBD"/>
    <w:rsid w:val="7E6FC911"/>
    <w:rsid w:val="7E7BB345"/>
    <w:rsid w:val="7EAFF359"/>
    <w:rsid w:val="7EF3526B"/>
    <w:rsid w:val="7EF59AF5"/>
    <w:rsid w:val="7EFED90A"/>
    <w:rsid w:val="7F7F8795"/>
    <w:rsid w:val="7FDF7D2D"/>
    <w:rsid w:val="7FED12C8"/>
    <w:rsid w:val="7FEF823C"/>
    <w:rsid w:val="9CFB2718"/>
    <w:rsid w:val="9ECE5814"/>
    <w:rsid w:val="9FF719B8"/>
    <w:rsid w:val="9FFDF8C6"/>
    <w:rsid w:val="B1BA1284"/>
    <w:rsid w:val="B6FF4ED1"/>
    <w:rsid w:val="B7642ED9"/>
    <w:rsid w:val="B7BEF6AC"/>
    <w:rsid w:val="B7E868D5"/>
    <w:rsid w:val="BBFA034C"/>
    <w:rsid w:val="BBFF5474"/>
    <w:rsid w:val="BCE97D5A"/>
    <w:rsid w:val="BFAE6C89"/>
    <w:rsid w:val="C7EB53FC"/>
    <w:rsid w:val="D4FBC90E"/>
    <w:rsid w:val="D65F445B"/>
    <w:rsid w:val="D79D6B79"/>
    <w:rsid w:val="D7FBC0DC"/>
    <w:rsid w:val="D7FDA46F"/>
    <w:rsid w:val="D9FF6450"/>
    <w:rsid w:val="DB4F8804"/>
    <w:rsid w:val="DBF176E0"/>
    <w:rsid w:val="DFEF65CE"/>
    <w:rsid w:val="E5EFF0FE"/>
    <w:rsid w:val="E6F77632"/>
    <w:rsid w:val="E733D4E4"/>
    <w:rsid w:val="E7F3B66D"/>
    <w:rsid w:val="EBF76554"/>
    <w:rsid w:val="ED77D293"/>
    <w:rsid w:val="EFBDAFD9"/>
    <w:rsid w:val="F5F76605"/>
    <w:rsid w:val="F6FF19D8"/>
    <w:rsid w:val="F7FF03DC"/>
    <w:rsid w:val="FA7EE73A"/>
    <w:rsid w:val="FB6F69A8"/>
    <w:rsid w:val="FC78647B"/>
    <w:rsid w:val="FE5F692B"/>
    <w:rsid w:val="FEDE5DEB"/>
    <w:rsid w:val="FFAECD41"/>
    <w:rsid w:val="FFE7C65C"/>
    <w:rsid w:val="FFF3B3FA"/>
    <w:rsid w:val="FFFBD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4"/>
      <w:szCs w:val="22"/>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iPriority w:val="0"/>
    <w:rPr>
      <w:rFonts w:ascii="方正书宋_GBK" w:hAnsi="DejaVu S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4037</Words>
  <Characters>4228</Characters>
  <Lines>0</Lines>
  <Paragraphs>0</Paragraphs>
  <TotalTime>2</TotalTime>
  <ScaleCrop>false</ScaleCrop>
  <LinksUpToDate>false</LinksUpToDate>
  <CharactersWithSpaces>4700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2022-07-31T03:25:00Z</dcterms:created>
  <dc:creator>qianzuo</dc:creator>
  <cp:lastModifiedBy>师文</cp:lastModifiedBy>
  <dcterms:modified xsi:type="dcterms:W3CDTF">2022-09-02T03:15:19Z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D5ABF0B8A1FD4FD9B512F4B8E84C7079</vt:lpwstr>
  </property>
</Properties>
</file>