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6" w:beforeLines="50" w:after="156" w:afterLines="50" w:line="500" w:lineRule="exact"/>
        <w:ind w:left="0" w:leftChars="0" w:right="0" w:rightChars="0"/>
        <w:jc w:val="center"/>
        <w:textAlignment w:val="auto"/>
        <w:outlineLvl w:val="9"/>
        <w:rPr>
          <w:rFonts w:ascii="黑体" w:eastAsia="黑体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《小学语文课程与教学论（</w:t>
      </w:r>
      <w:r>
        <w:rPr>
          <w:rFonts w:hint="eastAsia"/>
          <w:b/>
          <w:bCs/>
          <w:sz w:val="32"/>
          <w:szCs w:val="32"/>
          <w:lang w:val="en-US" w:eastAsia="zh-CN"/>
        </w:rPr>
        <w:t>第三版</w:t>
      </w:r>
      <w:r>
        <w:rPr>
          <w:rFonts w:hint="eastAsia"/>
          <w:b/>
          <w:bCs/>
          <w:sz w:val="32"/>
          <w:szCs w:val="32"/>
          <w:lang w:eastAsia="zh-CN"/>
        </w:rPr>
        <w:t>）》课程教案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eastAsia="仿宋_GB2312"/>
          <w:b/>
          <w:sz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center" w:pos="4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bCs/>
          <w:lang w:eastAsia="zh-CN"/>
        </w:rPr>
      </w:pPr>
      <w:r>
        <w:rPr>
          <w:rFonts w:hint="eastAsia"/>
          <w:bCs/>
          <w:lang w:eastAsia="zh-CN"/>
        </w:rPr>
        <w:t>开课单位：</w:t>
      </w:r>
      <w:r>
        <w:rPr>
          <w:rFonts w:hint="eastAsia"/>
          <w:bCs/>
          <w:lang w:val="en-US" w:eastAsia="zh-CN"/>
        </w:rPr>
        <w:t>XXXXXX</w:t>
      </w:r>
      <w:r>
        <w:rPr>
          <w:rFonts w:hint="eastAsia"/>
          <w:bCs/>
          <w:lang w:eastAsia="zh-CN"/>
        </w:rPr>
        <w:t xml:space="preserve">             </w:t>
      </w:r>
      <w:r>
        <w:rPr>
          <w:rFonts w:hint="default"/>
          <w:bCs/>
          <w:lang w:eastAsia="zh-CN"/>
        </w:rPr>
        <w:t xml:space="preserve">       </w:t>
      </w:r>
      <w:r>
        <w:rPr>
          <w:rFonts w:hint="eastAsia"/>
          <w:bCs/>
          <w:lang w:eastAsia="zh-CN"/>
        </w:rPr>
        <w:t>授课教研室：</w:t>
      </w:r>
      <w:r>
        <w:rPr>
          <w:rFonts w:hint="eastAsia"/>
          <w:bCs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val="en-US" w:eastAsia="zh-CN"/>
        </w:rPr>
      </w:pPr>
      <w:r>
        <w:rPr>
          <w:rFonts w:hint="eastAsia"/>
          <w:bCs/>
          <w:lang w:eastAsia="zh-CN"/>
        </w:rPr>
        <w:t>课程名称：小学语文课程与教学论        授课教师：</w:t>
      </w:r>
      <w:r>
        <w:rPr>
          <w:rFonts w:hint="eastAsia"/>
          <w:bCs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val="en-US" w:eastAsia="zh-CN"/>
        </w:rPr>
      </w:pPr>
      <w:r>
        <w:rPr>
          <w:rFonts w:hint="eastAsia"/>
          <w:bCs/>
          <w:lang w:eastAsia="zh-CN"/>
        </w:rPr>
        <w:t>教    材：</w:t>
      </w:r>
      <w:r>
        <w:rPr>
          <w:rFonts w:hint="eastAsia"/>
        </w:rPr>
        <w:t>汪潮</w:t>
      </w:r>
      <w:r>
        <w:rPr>
          <w:rFonts w:hint="eastAsia"/>
          <w:bCs/>
          <w:sz w:val="24"/>
          <w:szCs w:val="24"/>
          <w:lang w:eastAsia="zh-CN"/>
        </w:rPr>
        <w:t>主编《</w:t>
      </w:r>
      <w:r>
        <w:rPr>
          <w:rFonts w:hint="eastAsia"/>
          <w:bCs/>
          <w:lang w:eastAsia="zh-CN"/>
        </w:rPr>
        <w:t>小学语文课程与教学论</w:t>
      </w:r>
      <w:r>
        <w:rPr>
          <w:rFonts w:hint="eastAsia"/>
          <w:bCs/>
          <w:sz w:val="24"/>
          <w:szCs w:val="24"/>
          <w:lang w:eastAsia="zh-CN"/>
        </w:rPr>
        <w:t>》，华东师范大学出版社</w:t>
      </w:r>
      <w:r>
        <w:rPr>
          <w:rFonts w:hint="default"/>
          <w:bCs/>
          <w:sz w:val="24"/>
          <w:szCs w:val="24"/>
          <w:lang w:eastAsia="zh-CN"/>
        </w:rPr>
        <w:t>，</w:t>
      </w:r>
      <w:r>
        <w:rPr>
          <w:rFonts w:hint="eastAsia"/>
          <w:bCs/>
          <w:sz w:val="24"/>
          <w:szCs w:val="24"/>
          <w:lang w:eastAsia="zh-CN"/>
        </w:rPr>
        <w:t>2020</w:t>
      </w:r>
      <w:r>
        <w:rPr>
          <w:rFonts w:hint="eastAsia"/>
          <w:bCs/>
          <w:sz w:val="24"/>
          <w:szCs w:val="24"/>
          <w:lang w:val="en-US" w:eastAsia="zh-CN"/>
        </w:rPr>
        <w:t>第三版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eastAsia="zh-CN"/>
        </w:rPr>
      </w:pPr>
      <w:r>
        <w:rPr>
          <w:rFonts w:hint="eastAsia"/>
          <w:bCs/>
          <w:lang w:eastAsia="zh-CN"/>
        </w:rPr>
        <w:t>授课对象：</w:t>
      </w:r>
      <w:r>
        <w:rPr>
          <w:rFonts w:hint="eastAsia"/>
          <w:bCs/>
          <w:lang w:val="en-US" w:eastAsia="zh-CN"/>
        </w:rPr>
        <w:t>XXXXXX</w:t>
      </w:r>
      <w:r>
        <w:rPr>
          <w:rFonts w:hint="default"/>
          <w:bCs/>
          <w:lang w:eastAsia="zh-CN"/>
        </w:rPr>
        <w:t xml:space="preserve">                    </w:t>
      </w:r>
      <w:r>
        <w:rPr>
          <w:rFonts w:hint="eastAsia"/>
          <w:bCs/>
          <w:lang w:eastAsia="zh-CN"/>
        </w:rPr>
        <w:t>授课时间：</w:t>
      </w:r>
      <w:r>
        <w:rPr>
          <w:rFonts w:hint="eastAsia"/>
          <w:bCs/>
          <w:lang w:val="en-US" w:eastAsia="zh-CN"/>
        </w:rPr>
        <w:t>XXXXXX</w:t>
      </w:r>
      <w:r>
        <w:rPr>
          <w:rFonts w:hint="eastAsia"/>
          <w:bCs/>
          <w:lang w:eastAsia="zh-CN"/>
        </w:rPr>
        <w:t xml:space="preserve">    </w:t>
      </w:r>
      <w:r>
        <w:rPr>
          <w:rFonts w:hint="eastAsia"/>
          <w:bCs/>
          <w:lang w:val="en-US" w:eastAsia="zh-CN"/>
        </w:rPr>
        <w:t xml:space="preserve">        </w:t>
      </w:r>
      <w:r>
        <w:rPr>
          <w:rFonts w:hint="eastAsia"/>
          <w:bCs/>
          <w:lang w:eastAsia="zh-CN"/>
        </w:rPr>
        <w:t xml:space="preserve"> </w:t>
      </w:r>
    </w:p>
    <w:p>
      <w:pPr>
        <w:pStyle w:val="2"/>
        <w:rPr>
          <w:rFonts w:hint="eastAsia"/>
        </w:rPr>
      </w:pPr>
      <w:r>
        <w:rPr>
          <w:rFonts w:hint="eastAsia"/>
          <w:bCs/>
          <w:lang w:eastAsia="zh-CN"/>
        </w:rPr>
        <w:t>授课时数：</w:t>
      </w:r>
      <w:r>
        <w:rPr>
          <w:rFonts w:hint="eastAsia"/>
          <w:bCs/>
          <w:u w:val="none"/>
          <w:lang w:eastAsia="zh-CN"/>
        </w:rPr>
        <w:t xml:space="preserve"> </w:t>
      </w:r>
      <w:r>
        <w:rPr>
          <w:rFonts w:hint="eastAsia"/>
          <w:bCs/>
          <w:u w:val="none"/>
          <w:lang w:val="en-US" w:eastAsia="zh-CN"/>
        </w:rPr>
        <w:t>XX</w:t>
      </w:r>
      <w:r>
        <w:rPr>
          <w:rFonts w:hint="eastAsia"/>
          <w:bCs/>
          <w:u w:val="none"/>
          <w:lang w:eastAsia="zh-CN"/>
        </w:rPr>
        <w:t xml:space="preserve"> </w:t>
      </w:r>
      <w:r>
        <w:rPr>
          <w:rFonts w:hint="eastAsia"/>
          <w:bCs/>
          <w:lang w:eastAsia="zh-CN"/>
        </w:rPr>
        <w:t>课时</w:t>
      </w:r>
      <w:r>
        <w:rPr>
          <w:rFonts w:hint="default"/>
          <w:bCs/>
          <w:lang w:eastAsia="zh-CN"/>
        </w:rPr>
        <w:t xml:space="preserve">                   </w:t>
      </w:r>
      <w:r>
        <w:rPr>
          <w:rFonts w:hint="eastAsia"/>
          <w:bCs/>
          <w:lang w:val="en-US" w:eastAsia="zh-Hans"/>
        </w:rPr>
        <w:t>授课内容</w:t>
      </w:r>
      <w:r>
        <w:rPr>
          <w:rFonts w:hint="default"/>
          <w:bCs/>
          <w:lang w:eastAsia="zh-Hans"/>
        </w:rPr>
        <w:t>：</w:t>
      </w:r>
      <w:r>
        <w:rPr>
          <w:rFonts w:hint="eastAsia"/>
        </w:rPr>
        <w:t>第</w:t>
      </w:r>
      <w:r>
        <w:rPr>
          <w:rFonts w:hint="eastAsia"/>
          <w:lang w:val="en-US" w:eastAsia="zh-Hans"/>
        </w:rPr>
        <w:t>二</w:t>
      </w:r>
      <w:r>
        <w:rPr>
          <w:rFonts w:hint="eastAsia"/>
        </w:rPr>
        <w:t>章</w:t>
      </w:r>
      <w:r>
        <w:rPr>
          <w:rFonts w:hint="default"/>
        </w:rPr>
        <w:t xml:space="preserve">  </w:t>
      </w:r>
      <w:r>
        <w:rPr>
          <w:rFonts w:hint="eastAsia"/>
        </w:rPr>
        <w:t>语文课程标准</w:t>
      </w:r>
    </w:p>
    <w:tbl>
      <w:tblPr>
        <w:tblStyle w:val="3"/>
        <w:tblW w:w="894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Hans"/>
              </w:rPr>
              <w:t>目的与要求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both"/>
              <w:textAlignment w:val="auto"/>
              <w:outlineLvl w:val="9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/>
              </w:rPr>
              <w:t>正确认识课程标准的功能和结构</w:t>
            </w:r>
            <w:r>
              <w:rPr>
                <w:rFonts w:hint="default"/>
              </w:rPr>
              <w:t>，</w:t>
            </w:r>
            <w:r>
              <w:rPr>
                <w:rFonts w:hint="eastAsia"/>
              </w:rPr>
              <w:t>把握语文课程标准的内容体系</w:t>
            </w:r>
            <w:r>
              <w:rPr>
                <w:rFonts w:hint="default"/>
              </w:rPr>
              <w:t>，</w:t>
            </w:r>
            <w:r>
              <w:rPr>
                <w:rFonts w:hint="eastAsia"/>
              </w:rPr>
              <w:t>科学解读《义务教育语文课程标准（2011年版）》的四个基本理念。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/>
              </w:rPr>
              <w:t>认识课程标准的功能和结构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教学难点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/>
              </w:rPr>
              <w:t>把握语文课程标准的内容体系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教学方法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案例探究法、讲授法、讨论法。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教学资源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</w:t>
            </w:r>
            <w:r>
              <w:rPr>
                <w:rFonts w:hint="eastAsia"/>
                <w:bCs/>
                <w:lang w:eastAsia="zh-CN"/>
              </w:rPr>
              <w:t>小学语文课程与教学论</w:t>
            </w:r>
            <w:r>
              <w:rPr>
                <w:rFonts w:hint="eastAsia" w:ascii="宋体" w:hAnsi="宋体" w:cs="宋体"/>
                <w:sz w:val="24"/>
                <w:szCs w:val="24"/>
              </w:rPr>
              <w:t>（第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版）》（华师大版）、多媒体（</w:t>
            </w:r>
            <w:r>
              <w:rPr>
                <w:rFonts w:ascii="宋体" w:hAnsi="宋体" w:cs="宋体"/>
                <w:sz w:val="24"/>
                <w:szCs w:val="24"/>
              </w:rPr>
              <w:t>PPT</w:t>
            </w:r>
            <w:r>
              <w:rPr>
                <w:rFonts w:hint="eastAsia" w:ascii="宋体" w:hAnsi="宋体" w:cs="宋体"/>
                <w:sz w:val="24"/>
                <w:szCs w:val="24"/>
              </w:rPr>
              <w:t>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教学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Hans"/>
        </w:rPr>
        <w:t>内容及步骤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b w:val="0"/>
          <w:bCs w:val="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【</w:t>
      </w:r>
      <w:r>
        <w:rPr>
          <w:rFonts w:hint="eastAsia"/>
          <w:b w:val="0"/>
          <w:bCs w:val="0"/>
          <w:lang w:val="en-US" w:eastAsia="zh-Hans"/>
        </w:rPr>
        <w:t>理论讲解</w:t>
      </w:r>
      <w:r>
        <w:rPr>
          <w:rFonts w:hint="default"/>
          <w:b w:val="0"/>
          <w:bCs w:val="0"/>
        </w:rPr>
        <w:t>】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课程标准的认识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（一）课程标准的功能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default"/>
        </w:rPr>
        <w:t xml:space="preserve">    </w:t>
      </w:r>
      <w:r>
        <w:rPr>
          <w:rFonts w:hint="eastAsia"/>
        </w:rPr>
        <w:t>关于课程标准应把握以下基本认识: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（1）课程标准主要是对学生在经过某一学段之后的学习结果的行为描述,而不是对教学内容的具体规定(如教学大纲或教科书)。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（2）课程标准是国家制定的某一学段的共同的、统一的基本要求,而不是最高要求。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（3）课程标准的范围涉及作为一个完整个体发展的三个领域:知识与技能、过程与方法、情感态度与价值观。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（4）课程标准关于学生学习结果的行为描述应该尽可能是可理解的、可达到的、可评价的。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（5）课程标准意味着教师不只是教科书的执行者,而且是课程的开发者,即教师是用“教科书”教</w:t>
      </w:r>
      <w:r>
        <w:rPr>
          <w:rFonts w:hint="default"/>
        </w:rPr>
        <w:t>，</w:t>
      </w:r>
      <w:r>
        <w:rPr>
          <w:rFonts w:hint="eastAsia"/>
        </w:rPr>
        <w:t>而不是教“教科书”。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（二）课程标准的结构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default"/>
        </w:rPr>
        <w:t xml:space="preserve">    </w:t>
      </w:r>
      <w:r>
        <w:rPr>
          <w:rFonts w:hint="eastAsia"/>
        </w:rPr>
        <w:t>2011年颁布的《语文课程标准（2011年版）》,其结构主要包括以下几部分。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（1）前言。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（2）课程目标与内容。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（3）实施建议。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（4）附录。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>二、 语文课程标准的体系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课程是语文教育的心脏</w:t>
      </w:r>
      <w:r>
        <w:rPr>
          <w:rFonts w:hint="default"/>
        </w:rPr>
        <w:t>，</w:t>
      </w:r>
      <w:r>
        <w:rPr>
          <w:rFonts w:hint="eastAsia"/>
        </w:rPr>
        <w:t>课程标准是语文课程的核心。而这个“核心”是一个全局性的问题</w:t>
      </w:r>
      <w:r>
        <w:rPr>
          <w:rFonts w:hint="default"/>
        </w:rPr>
        <w:t>，</w:t>
      </w:r>
      <w:r>
        <w:rPr>
          <w:rFonts w:hint="eastAsia"/>
        </w:rPr>
        <w:t>是正确把握语文课程标准精神的首要问题。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（一）语文课程标准的时代使然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1. 从“教学大纲”走向“课程标准”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从教学大纲走向课程标准</w:t>
      </w:r>
      <w:r>
        <w:rPr>
          <w:rFonts w:hint="default"/>
        </w:rPr>
        <w:t>，</w:t>
      </w:r>
      <w:r>
        <w:rPr>
          <w:rFonts w:hint="eastAsia"/>
        </w:rPr>
        <w:t>折射出语文教育在新时期的变化和思路调整。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default"/>
        </w:rPr>
        <w:t>（1）</w:t>
      </w:r>
      <w:r>
        <w:rPr>
          <w:rFonts w:hint="eastAsia"/>
        </w:rPr>
        <w:t xml:space="preserve">指导思想的变化。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default"/>
        </w:rPr>
        <w:t>（2）</w:t>
      </w:r>
      <w:r>
        <w:rPr>
          <w:rFonts w:hint="eastAsia"/>
        </w:rPr>
        <w:t>教学目标的变化。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default"/>
        </w:rPr>
        <w:t>（3）</w:t>
      </w:r>
      <w:r>
        <w:rPr>
          <w:rFonts w:hint="eastAsia"/>
        </w:rPr>
        <w:t>教学内容的变化。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default"/>
        </w:rPr>
        <w:t>（4）</w:t>
      </w:r>
      <w:r>
        <w:rPr>
          <w:rFonts w:hint="eastAsia"/>
        </w:rPr>
        <w:t>教学要求的变化。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教学评价的变化。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2. 从“最高要求”走向“基本要求”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《语文课程标准（2011年版）》规定了对学生在语文素养方面的基本要求。下面对“基本要求”作引申说明: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(1) 绝大多数学生都必须达到这个“基本”要求。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(2) 绝大多数学生“基本”达到这个要求。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(3) 从“学科课程”到“整合课程”。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《语文课程标准（2011年版）》积极倡导新的课程观</w:t>
      </w:r>
      <w:r>
        <w:rPr>
          <w:rFonts w:hint="default"/>
        </w:rPr>
        <w:t>，</w:t>
      </w:r>
      <w:r>
        <w:rPr>
          <w:rFonts w:hint="eastAsia"/>
        </w:rPr>
        <w:t>主要是: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一是“生成的课程观”。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二是“活动的课程观”。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三是“整合的课程观”。这种整合主要有两个基本思路:语文教学内部因素的整合、语文教学与外部因素的整合。具体包括语文教学功能的整合、知识的整合、方法的整合、能力的整合、评价的整合等。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学习专栏2-1</w:t>
      </w:r>
      <w:r>
        <w:rPr>
          <w:rFonts w:hint="default"/>
        </w:rPr>
        <w:t>：</w:t>
      </w:r>
      <w:r>
        <w:rPr>
          <w:rFonts w:hint="eastAsia"/>
        </w:rPr>
        <w:t>课程新观念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（二） 《语文课程标准（2011年版）》的内容体系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《语文课程标准（2011年版）》是与时俱进的时代产物,是在整合语文教学大纲精神的基础上形成的,因而它有着与语文教学大纲不同的内容体系。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第一部分“前言”。阐述语文课程改革的时代背景、语文课程的性质与地位、语文课程的基本理念以及语文课程标准的设计思路。这些内容是《语文课程标准（2011年版）》的主要指导思想和精神实质,反映了当前对语文教学的理性、前瞻性的思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第二部分“课程目标与内容”。目标是语文课程的出发点,是语文课程实施的调节者,也是语文课程评价的重要标准。目标贯穿语文课程的整个过程和各个环节,对课程建设和发展起导向作用。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第三部分“实施建议”。这部分内容具有较强的操作性,是《语文课程标准（2011年版）》的主要内容。历年的语文教学大纲都是以“教学要求”提出的,涉及的主要是课堂教学的要求。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第四部分“附录”。《语文课程标准（2011年版）》专设五个附录,旨在明确重要问题的操作性问题。这五个附录是:优秀诗文背诵推荐篇目</w:t>
      </w:r>
      <w:r>
        <w:rPr>
          <w:rFonts w:hint="default"/>
        </w:rPr>
        <w:t>，</w:t>
      </w:r>
      <w:r>
        <w:rPr>
          <w:rFonts w:hint="eastAsia"/>
        </w:rPr>
        <w:t>关于课外读物的建议</w:t>
      </w:r>
      <w:r>
        <w:rPr>
          <w:rFonts w:hint="default"/>
        </w:rPr>
        <w:t>，</w:t>
      </w:r>
      <w:r>
        <w:rPr>
          <w:rFonts w:hint="eastAsia"/>
        </w:rPr>
        <w:t>语法修辞知识要点，识字、写字教学基本字表，义务教育语文课程常用字表。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（三）《语文课程标准（2011年版）》的设计思路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1. 整体设计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《语文课程标准（2011年版）》明确规定:“课程目标九年一贯整体设计。”这种整体设计思路主要表现在四个方面:第一,小学与初中的语文教育形成一个整体。第二,语文单一性学习与语文综合性学习形成一个整体。第三,语文课程内部听、说、读、写形成一个整体。第四,语文课程与其他方面形成一个整体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2. 分段设计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在总体目标的指导下,将九年义务教育划分为四个学段:第一学段(一至二年级)、第二学段(三至四年级)、第三学段(五至六年级)、第四学段(七至九年级),并分别拟订了学段目标。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3. 三维设计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语文课程目标是多元的、立体的,为此,《语文课程标准（2011年版）》从三个维度设计目标要求:知识与能力、过程与方法、情感态度与价值观,这三个方面相互渗透,融为一体,旨在提高学生的语文整体素养。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4. 弹性设计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《语文课程标准（2011年版）》立足于开放的教育思想,在具体目标的表述和实施建议中都留下了空间,为教师创造才能的发挥提供了条件。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>三、《语文课程标准（2011年版）》的理念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《语文课程标准（2011年版）》使用“理念”一词</w:t>
      </w:r>
      <w:r>
        <w:rPr>
          <w:rFonts w:hint="default"/>
        </w:rPr>
        <w:t>，</w:t>
      </w:r>
      <w:r>
        <w:rPr>
          <w:rFonts w:hint="eastAsia"/>
        </w:rPr>
        <w:t>其目的是为语文教育提供一种理性规范,引发对语文教育的理性思考</w:t>
      </w:r>
      <w:r>
        <w:rPr>
          <w:rFonts w:hint="default"/>
        </w:rPr>
        <w:t>，</w:t>
      </w:r>
      <w:r>
        <w:rPr>
          <w:rFonts w:hint="eastAsia"/>
        </w:rPr>
        <w:t xml:space="preserve">以此更好地指导语文教育实践。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（一）全面提高学生的语文素养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《语文课程标准（2011年版）》首次从“素养”这一角度对语文课程目的进行新的规定，其中有关素养的提法有“人文素养”“科学素养”“思想品德素养”“科学文化素养”“语文素养”等,“语文素养”一词前后出现十多次。在中国语文教育发展史上,首次把语文课程定位为“使学生获得基本的语文素养”，其核心概念是“语文素养”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1. 语文素养的界定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“语文素养”的定义为:在语文课程学习过程中,学生通过识字写字、阅读、习作(写话)、口语交际、综合性学习,内化汉语言的优秀文化成果,最终在自己身上养成的一种涵养水平。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2. 语文素养的内涵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语文素养的基本内涵包括以下几个方面。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(1) 热爱祖国语文。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(2) 理解和运用祖国语文的正确态度。主要包括:尊重祖国语文的态度;关心当代文化、尊重多样文化、吸取人类优秀文化营养的态度;逐步养成实事求是、崇尚真知的态度;主动学习语文的态度;敢于对自己的言行负责的态度；等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(3) 丰富的语文知识。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(4) 发展语文能力。包括识字写字能力、阅读能力、写作能力和口语交际能力,并促使这些能力适应学生实际生活的需要。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(5) 培养语感。语感指的是对语言文学敏锐的领悟和品味能力,主要包括形象感、意蕴感、情趣感。语感强调个人经验、个人感悟和个人的语言修养。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(6) 提升思维水平。语文课程以激发想象力和创造潜能为重点,让学生初步掌握科学的思想方法,培养良好的思维品质。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(7) 养成良好的个性。个性是个人面貌的独特侧面,主要包括两个方面:一是良好的气质和性格,如自信、自主、创意等。二是良好的语文品质,如个人的语言习惯、语言风格和语言品位等。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(8) 完善健全的人格。包括社会主义道德品质、积极的人生态度、正确的价值观、审美情趣、文化品位、良好的社会适应能力、健康的生活情趣等。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（二）正确把握语文教育的特点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 1. 语文课程的人文性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语文课程丰富的人文内涵对学生精神世界的影响是深远的</w:t>
      </w:r>
      <w:r>
        <w:rPr>
          <w:rFonts w:hint="default"/>
        </w:rPr>
        <w:t>，</w:t>
      </w:r>
      <w:r>
        <w:rPr>
          <w:rFonts w:hint="eastAsia"/>
        </w:rPr>
        <w:t>应该注重语文课程的价值取向</w:t>
      </w:r>
      <w:r>
        <w:rPr>
          <w:rFonts w:hint="default"/>
        </w:rPr>
        <w:t>，</w:t>
      </w:r>
      <w:r>
        <w:rPr>
          <w:rFonts w:hint="eastAsia"/>
        </w:rPr>
        <w:t>充分发挥语文课程对学生的人文感染作用。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2. 学生认识的多元性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由于学生的知识基础、生活经历、情感体验、思维水平、认识风格等方面之间存在差异,他们对语文课程、语文教育内容、语文教育方法以及语文教育评价等的反应必然是独特而有差异的。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3. 语文学习的实践性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语文是工具,而掌握任何工具的基本途径是实践。语文学习的实践活动是开放而丰富的</w:t>
      </w:r>
      <w:r>
        <w:rPr>
          <w:rFonts w:hint="default"/>
        </w:rPr>
        <w:t>，</w:t>
      </w:r>
      <w:r>
        <w:rPr>
          <w:rFonts w:hint="eastAsia"/>
        </w:rPr>
        <w:t>主要类型有三种:(1)语文课堂上的听、说、读、写实践;(2)语文课堂内的其他实践活动;(3)课外实践活动。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4. 语言文字的独特性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汉语言文字在世界语言系统中属汉藏语系的汉泰语族,它的总体特点是以形表义,音、形、义相结合。具体要把握以下四个特点:(1)汉字的字音有400多个音节,如果采用“同音归类”的方法,就能简化识字过程。(2)汉字的字形千变万化,如果采用“据形明义”的方法,可以提高识字效率。(3)汉字的词义复杂,有同义词、多义词、反义词之分,通过“依文解字”就能快速而正确地理解字义。(4)汉字还具有形象性、意会性、信息冗余性等特点,因而语文教育不仅要进行理性分析,更要重视整体感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（三） 积极倡导自主、合作、探究的学习方式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依据《语文课程标准（2011年版）》的精神,关于语文学习方式有以下三个基本认识。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1. 学习方式变革的实质是学习理念的根本性转变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《语文课程标准（2011年版）》把“积极倡导自主、合作、探究的学习方式”作为语文课程的基本理念,其意义不仅强调语文学习方式的变化,更重要的是强调了学生是学习和发展的主体。这重新确认了学生在课程、教材、教学中的主体地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2. 这三种学习方式构成一个较完整的体系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语文学习方式千姿百态,无法一一列举。但是,在新的历史时期,自主、合作、探究的学习方式具有较强的时代气息,对学生的语文学习具有重要意义。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学习方式和讲授方式有机结合</w:t>
      </w:r>
      <w:r>
        <w:rPr>
          <w:rFonts w:hint="default"/>
        </w:rPr>
        <w:t>，</w:t>
      </w:r>
      <w:r>
        <w:rPr>
          <w:rFonts w:hint="eastAsia"/>
        </w:rPr>
        <w:t>相互促进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>学习专栏2-2</w:t>
      </w:r>
      <w:r>
        <w:rPr>
          <w:rFonts w:hint="default"/>
        </w:rPr>
        <w:t>：</w:t>
      </w:r>
      <w:r>
        <w:rPr>
          <w:rFonts w:hint="eastAsia"/>
        </w:rPr>
        <w:t>合作学习的再认识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（四）努力建设开放而有活力的语文课程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default"/>
        </w:rPr>
        <w:t xml:space="preserve"> </w:t>
      </w:r>
      <w:r>
        <w:rPr>
          <w:rFonts w:hint="eastAsia"/>
        </w:rPr>
        <w:t>1. 开放性语文课程的特征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(1) 时代性。语文课程的建设应该与时代的特点相适应,并随着时代的变化而发展。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(2) 社会性。语文课程的建设应该向社会生活开放,密切联系现代社会实际,促进学生主动适应现代社会生活。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(3) 全程性。语文课程的开放不拘泥于某一内容或方法,它是语文教育全过程、全方位的开放。开放的语文课程包括:课程理念的开放、课程目标的开放、课程内容的开放、课程时空的开放、课程类型的开放、课程评价的开放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(4) 实效性。语文课程的开放要更多地关注它的实际效果,把开放的形式与效果的优化结合起来思考,即所谓“开放—增效”效应。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2. 开放性语文课程的表现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(1) 从课程目标看,开放的语文课程目标不局限于语文知识传授这一维度,而应从知识与能力、过程与方法、情感态度与价值观三个维度进行开放性设计。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(2) 从课程类型看,开放的语文课程应包括国家课程、地方课程和校本课程，既包括语文学科课程,也包括语文活动课程和语文综合学习课程。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(3) 从课程的时空看,开放的语文课程不局限于课本、教室、校园,还应与社会、家庭、学生生活相沟通。不仅存在于物理的实存空间,而且存在于虚拟的网络空间,甚至是师生的整个精神世界。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(4) 从课程实施看,开放的语文课程要求教师、学生与文本之间交流、互动,强调师生对课程、教材、教法的意义重建。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/>
        <w:jc w:val="both"/>
        <w:textAlignment w:val="auto"/>
        <w:rPr>
          <w:rFonts w:hint="eastAsia"/>
        </w:rPr>
      </w:pPr>
      <w:r>
        <w:rPr>
          <w:rFonts w:hint="eastAsia"/>
        </w:rPr>
        <w:t>(5) 从课程发展看,开放的语文课程应根植现实,更要面向世界</w:t>
      </w:r>
      <w:r>
        <w:rPr>
          <w:rFonts w:hint="default"/>
        </w:rPr>
        <w:t>，</w:t>
      </w:r>
      <w:r>
        <w:rPr>
          <w:rFonts w:hint="eastAsia"/>
        </w:rPr>
        <w:t>面向未来。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>学习专栏2-3</w:t>
      </w:r>
      <w:r>
        <w:rPr>
          <w:rFonts w:hint="default"/>
        </w:rPr>
        <w:t>：</w:t>
      </w:r>
      <w:r>
        <w:rPr>
          <w:rFonts w:hint="eastAsia"/>
        </w:rPr>
        <w:t>国外母语课程标准的基本理念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default"/>
          <w:lang w:eastAsia="zh-Hans"/>
        </w:rPr>
      </w:pP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center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课后小结</w:t>
      </w:r>
      <w:r>
        <w:rPr>
          <w:rFonts w:hint="default"/>
          <w:lang w:eastAsia="zh-Hans"/>
        </w:rPr>
        <w:t>】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right="0" w:righ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  <w:lang w:val="en-US" w:eastAsia="zh-Hans"/>
        </w:rPr>
        <w:t>第二章主要介绍了</w:t>
      </w:r>
      <w:r>
        <w:rPr>
          <w:rFonts w:hint="eastAsia"/>
        </w:rPr>
        <w:t>语文课程标准的功能和结构</w:t>
      </w:r>
      <w:r>
        <w:rPr>
          <w:rFonts w:hint="default"/>
        </w:rPr>
        <w:t>、</w:t>
      </w:r>
      <w:r>
        <w:rPr>
          <w:rFonts w:hint="eastAsia"/>
        </w:rPr>
        <w:t>语文课程标准的内容体系</w:t>
      </w:r>
      <w:r>
        <w:rPr>
          <w:rFonts w:hint="default"/>
        </w:rPr>
        <w:t>、</w:t>
      </w:r>
      <w:r>
        <w:rPr>
          <w:rFonts w:hint="eastAsia"/>
        </w:rPr>
        <w:t>《义务教育语文课程标准（2011年版）》的四个基本理念</w:t>
      </w:r>
      <w:r>
        <w:rPr>
          <w:rFonts w:hint="default"/>
        </w:rPr>
        <w:t>，</w:t>
      </w:r>
      <w:r>
        <w:rPr>
          <w:rFonts w:hint="eastAsia"/>
          <w:lang w:val="en-US" w:eastAsia="zh-Hans"/>
        </w:rPr>
        <w:t>通过梳理语文课程标准的内涵的变化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系统性地帮助学生理解</w:t>
      </w:r>
      <w:r>
        <w:rPr>
          <w:rFonts w:hint="eastAsia"/>
        </w:rPr>
        <w:t>课程是语文教育的心脏</w:t>
      </w:r>
      <w:r>
        <w:rPr>
          <w:rFonts w:hint="default"/>
        </w:rPr>
        <w:t>，</w:t>
      </w:r>
      <w:r>
        <w:rPr>
          <w:rFonts w:hint="eastAsia"/>
        </w:rPr>
        <w:t>课程标准是语文课程的核心。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/>
          <w:lang w:eastAsia="zh-Hans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课后作业</w:t>
      </w:r>
      <w:r>
        <w:rPr>
          <w:rFonts w:hint="default"/>
          <w:lang w:eastAsia="zh-Hans"/>
        </w:rPr>
        <w:t>】</w:t>
      </w:r>
      <w:r>
        <w:rPr>
          <w:rFonts w:hint="eastAsia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1. 名词解释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(1) 课程标准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(2) 课程标准的结构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(3) 理念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(4) 语文素养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2. 观点辨析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(1) 课程标准体现一个国家对课程的总体要求,是一种国家意志。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(2) 课程标准是对一门学科教学内容的具体规定。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(3) 课程标准是语文课程的核心。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(4) 语文是人类文化的重要组成部分。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(5) “学习语言文字运用”是语文课程的性质。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3. 问题阐述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(1) 《语文课程标准（2011年版）》规定的四大课程理念是什么?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(2) 如何正确认识“语文素养”的概念和内涵?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(3) 如何正确把握语文学习的特点?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4. 案例分析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《不懂就要问》是部编版三年级上册的一篇课文。两位老师进行了不同的设计: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甲:在学生自主学会生字新词,理解课文内容之后,分小组讨论、探究——“应该向孙中山学习什么精神?”并进行了拓展——“和孙中山相比,我们有哪些差距?”之后，进行了小组交流。最后,教师小结。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乙:在学生自主学会生字新词,理解课文内容之后,引导学生交流学习体会。并让学生对交流的情况进行了点评。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你对以上两位老师的设计有什么看法?请用《语文课程标准（2011年版）》中的课程新理念进行分析。</w:t>
      </w:r>
    </w:p>
    <w:p>
      <w:pPr>
        <w:keepNext w:val="0"/>
        <w:keepLines w:val="0"/>
        <w:pageBreakBefore w:val="0"/>
        <w:widowControl w:val="0"/>
        <w:tabs>
          <w:tab w:val="center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Hans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参考资料</w:t>
      </w:r>
      <w:r>
        <w:rPr>
          <w:rFonts w:hint="default"/>
          <w:lang w:eastAsia="zh-Hans"/>
        </w:rPr>
        <w:t>】</w:t>
      </w:r>
      <w:r>
        <w:rPr>
          <w:rFonts w:hint="eastAsia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 陆志平，薄俊生.课程标准与教学大纲对比研究小学语文［M］.长春:东北师范大学出版社,2003.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 巢宗祺，等.全日制义务教育语文课程标准(实验稿)解读［M］.武汉:湖北教育出版社,2002.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 杨再隋，等.语文课程建设的理论与实践——《全日制义务教育语文课程标准》学习与辅导［M］.北京:语文出版社,2001.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4. 郑国民.新世纪语文课程改革研究［M］.北京:北京师范大学出版社,2003.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5. 施良方.课程理论：课程的基础、原理与问题［M］.北京:教育科学出版社,1996.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6. 陈晓端，郝文武.西方教育哲学流派课程与教学思想［M］.北京:中国轻工业出版社,2008.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7. 钟启泉，等.为了中华民族的复兴  为了每位学生的发展——基础教育课程改革纲要（试行）解读［M］.上海:华东师范大学出版社,2001.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8. 秦训刚，蒋红森.高中语文课程标准教师读本［M］.武汉:华中师范大学出版社,2003.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9. 胡君.基于新课标的语文教学［M］.杭州:浙江大学出版社,2006.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10. 龙宝新.小学语文课程与教学论［M］.西安：陕西师范大学出版社，2013.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11. 汪潮.《普通高中语文课程标准（2017年版）》对小学语文教学思想方法的启示［J］.小学教学（语文版），2018（Z1）.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6810"/>
    <w:multiLevelType w:val="singleLevel"/>
    <w:tmpl w:val="63096810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30969A8"/>
    <w:multiLevelType w:val="singleLevel"/>
    <w:tmpl w:val="630969A8"/>
    <w:lvl w:ilvl="0" w:tentative="0">
      <w:start w:val="5"/>
      <w:numFmt w:val="decimal"/>
      <w:suff w:val="nothing"/>
      <w:lvlText w:val="（%1）"/>
      <w:lvlJc w:val="left"/>
    </w:lvl>
  </w:abstractNum>
  <w:abstractNum w:abstractNumId="2">
    <w:nsid w:val="63097091"/>
    <w:multiLevelType w:val="singleLevel"/>
    <w:tmpl w:val="63097091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ZWQ3ODljMDAzYWQ1ZDA5ODdhNmVjNmU5OTM3MmQifQ=="/>
  </w:docVars>
  <w:rsids>
    <w:rsidRoot w:val="9FFDF8C6"/>
    <w:rsid w:val="06DB31A0"/>
    <w:rsid w:val="0CF4AE2D"/>
    <w:rsid w:val="0ECAE81E"/>
    <w:rsid w:val="16C7332A"/>
    <w:rsid w:val="17FF17A0"/>
    <w:rsid w:val="1A7F1B6B"/>
    <w:rsid w:val="1AAB2C53"/>
    <w:rsid w:val="1AC80094"/>
    <w:rsid w:val="1FDB2290"/>
    <w:rsid w:val="2BDD12E3"/>
    <w:rsid w:val="2F5DF442"/>
    <w:rsid w:val="33D1E839"/>
    <w:rsid w:val="34DFB279"/>
    <w:rsid w:val="3BF5D015"/>
    <w:rsid w:val="3BFF0628"/>
    <w:rsid w:val="3C39C49D"/>
    <w:rsid w:val="3CD93B9E"/>
    <w:rsid w:val="3F7D1AB4"/>
    <w:rsid w:val="3F7FED7F"/>
    <w:rsid w:val="3FFDDE5B"/>
    <w:rsid w:val="4A7F4EFF"/>
    <w:rsid w:val="4F9F300E"/>
    <w:rsid w:val="53BE80B2"/>
    <w:rsid w:val="57790BCB"/>
    <w:rsid w:val="59BFFD3B"/>
    <w:rsid w:val="5BFD8D5F"/>
    <w:rsid w:val="5DFC4746"/>
    <w:rsid w:val="5DFF3612"/>
    <w:rsid w:val="5E6A0261"/>
    <w:rsid w:val="5E7F9855"/>
    <w:rsid w:val="5EB792E5"/>
    <w:rsid w:val="5EDB0604"/>
    <w:rsid w:val="5F69C910"/>
    <w:rsid w:val="5F7E5F3E"/>
    <w:rsid w:val="5FD410E0"/>
    <w:rsid w:val="5FF6AF3F"/>
    <w:rsid w:val="5FFFE61C"/>
    <w:rsid w:val="62DC3CD5"/>
    <w:rsid w:val="65FD0B33"/>
    <w:rsid w:val="667B21B5"/>
    <w:rsid w:val="69FCF94A"/>
    <w:rsid w:val="69FE3F93"/>
    <w:rsid w:val="6DD3F6C1"/>
    <w:rsid w:val="6ED96213"/>
    <w:rsid w:val="6EDE627D"/>
    <w:rsid w:val="6FF44CDC"/>
    <w:rsid w:val="6FF7B488"/>
    <w:rsid w:val="71EC5B5A"/>
    <w:rsid w:val="73DCACCE"/>
    <w:rsid w:val="74DFD2B0"/>
    <w:rsid w:val="77FA27FF"/>
    <w:rsid w:val="77FF6DEE"/>
    <w:rsid w:val="79FD461A"/>
    <w:rsid w:val="7B351F9B"/>
    <w:rsid w:val="7BBAA418"/>
    <w:rsid w:val="7BEB64A4"/>
    <w:rsid w:val="7D7F34D7"/>
    <w:rsid w:val="7D87114A"/>
    <w:rsid w:val="7DF66C55"/>
    <w:rsid w:val="7DFE10E2"/>
    <w:rsid w:val="7E6E2EBD"/>
    <w:rsid w:val="7E6FC911"/>
    <w:rsid w:val="7E7BB345"/>
    <w:rsid w:val="7E8C507D"/>
    <w:rsid w:val="7EAF241D"/>
    <w:rsid w:val="7EAFF359"/>
    <w:rsid w:val="7EDE358E"/>
    <w:rsid w:val="7EF3526B"/>
    <w:rsid w:val="7EF59AF5"/>
    <w:rsid w:val="7EFED90A"/>
    <w:rsid w:val="7F7A69BE"/>
    <w:rsid w:val="7F7F8795"/>
    <w:rsid w:val="7FB56535"/>
    <w:rsid w:val="7FB76240"/>
    <w:rsid w:val="7FB7F4A8"/>
    <w:rsid w:val="7FBD66D1"/>
    <w:rsid w:val="7FDF7D2D"/>
    <w:rsid w:val="7FEB8D3F"/>
    <w:rsid w:val="7FED12C8"/>
    <w:rsid w:val="7FEF823C"/>
    <w:rsid w:val="7FF1E0F1"/>
    <w:rsid w:val="7FFFE270"/>
    <w:rsid w:val="9CFB2718"/>
    <w:rsid w:val="9ECE5814"/>
    <w:rsid w:val="9F7CBA20"/>
    <w:rsid w:val="9FF719B8"/>
    <w:rsid w:val="9FFDF8C6"/>
    <w:rsid w:val="ADFF3F1D"/>
    <w:rsid w:val="B1BA1284"/>
    <w:rsid w:val="B36FCE20"/>
    <w:rsid w:val="B6AF5DAF"/>
    <w:rsid w:val="B6FF4ED1"/>
    <w:rsid w:val="B7642ED9"/>
    <w:rsid w:val="B7BEF6AC"/>
    <w:rsid w:val="B7E868D5"/>
    <w:rsid w:val="BBFA034C"/>
    <w:rsid w:val="BBFF46BB"/>
    <w:rsid w:val="BBFF5474"/>
    <w:rsid w:val="BCE97D5A"/>
    <w:rsid w:val="BDAABEE9"/>
    <w:rsid w:val="BF7BBEA6"/>
    <w:rsid w:val="BF96B99B"/>
    <w:rsid w:val="BFAE6C89"/>
    <w:rsid w:val="C7EB53FC"/>
    <w:rsid w:val="CA7FF6FD"/>
    <w:rsid w:val="CBFF3F41"/>
    <w:rsid w:val="CDFE9E35"/>
    <w:rsid w:val="D4FBC90E"/>
    <w:rsid w:val="D65F445B"/>
    <w:rsid w:val="D79D6B79"/>
    <w:rsid w:val="D7FBC0DC"/>
    <w:rsid w:val="D7FDA46F"/>
    <w:rsid w:val="D9FF6450"/>
    <w:rsid w:val="DB4F8804"/>
    <w:rsid w:val="DBF176E0"/>
    <w:rsid w:val="DE6F5106"/>
    <w:rsid w:val="DEFF7433"/>
    <w:rsid w:val="DFEF65CE"/>
    <w:rsid w:val="DFEF7F50"/>
    <w:rsid w:val="E5EFF0FE"/>
    <w:rsid w:val="E6F77632"/>
    <w:rsid w:val="E733D4E4"/>
    <w:rsid w:val="E7F3B66D"/>
    <w:rsid w:val="EADC964D"/>
    <w:rsid w:val="EBD756D1"/>
    <w:rsid w:val="EBF76554"/>
    <w:rsid w:val="ECFEBA5B"/>
    <w:rsid w:val="ED77D293"/>
    <w:rsid w:val="EF70F078"/>
    <w:rsid w:val="EFBDAFD9"/>
    <w:rsid w:val="EFFCD694"/>
    <w:rsid w:val="F3EDF9DF"/>
    <w:rsid w:val="F5F76605"/>
    <w:rsid w:val="F6FF19D8"/>
    <w:rsid w:val="F7572419"/>
    <w:rsid w:val="F7FF03DC"/>
    <w:rsid w:val="FA7EE73A"/>
    <w:rsid w:val="FB6F69A8"/>
    <w:rsid w:val="FB7B1611"/>
    <w:rsid w:val="FBBF5B8A"/>
    <w:rsid w:val="FC78647B"/>
    <w:rsid w:val="FDFBB347"/>
    <w:rsid w:val="FE5F692B"/>
    <w:rsid w:val="FEDE5DEB"/>
    <w:rsid w:val="FFAE0023"/>
    <w:rsid w:val="FFAECD41"/>
    <w:rsid w:val="FFE7C65C"/>
    <w:rsid w:val="FFEA4CE7"/>
    <w:rsid w:val="FFEF89E7"/>
    <w:rsid w:val="FFF3B3FA"/>
    <w:rsid w:val="FFFBD5F1"/>
    <w:rsid w:val="FFFBDF2B"/>
    <w:rsid w:val="FFFD8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4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方正书宋_GBK" w:hAnsi="DejaVu S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5178</Words>
  <Characters>5452</Characters>
  <Lines>0</Lines>
  <Paragraphs>0</Paragraphs>
  <TotalTime>0</TotalTime>
  <ScaleCrop>false</ScaleCrop>
  <LinksUpToDate>false</LinksUpToDate>
  <CharactersWithSpaces>5961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2022-08-01T03:25:00Z</dcterms:created>
  <dc:creator>qianzuo</dc:creator>
  <cp:lastModifiedBy>师文</cp:lastModifiedBy>
  <dcterms:modified xsi:type="dcterms:W3CDTF">2022-09-02T05:43:04Z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214AF9794F2245B691A216CB6B542C2B</vt:lpwstr>
  </property>
</Properties>
</file>