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1探讨幼儿离园保育的保教价值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幼儿离园时的保育工作繁多，如：提醒幼儿做好相关生活准备，热情接待家长，培养幼儿良好的行为习惯，做好晚接幼儿的交接班工作，完成清洁消毒、安全检查、整理工作等；同时还要与幼儿及其家长进行个别交流等。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保教老师为什么要做这么多的离园保育工作呢？如果保教老师疏忽其中的某项工作会导致什么后果？请小组讨论并将结果填写在表 7-4 中。</w:t>
      </w:r>
    </w:p>
    <w:p>
      <w:pPr>
        <w:spacing w:line="300" w:lineRule="auto"/>
        <w:ind w:firstLine="1920" w:firstLineChars="8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表7-4疏忽幼儿离园保育工作的后果</w:t>
      </w:r>
    </w:p>
    <w:tbl>
      <w:tblPr>
        <w:tblStyle w:val="4"/>
        <w:tblW w:w="9031" w:type="dxa"/>
        <w:tblInd w:w="-176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8"/>
        <w:gridCol w:w="6053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978" w:type="dxa"/>
            <w:shd w:val="clear" w:color="auto" w:fill="FDE9D9"/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b/>
                <w:sz w:val="28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4"/>
              </w:rPr>
              <w:t>保育项目</w:t>
            </w:r>
          </w:p>
        </w:tc>
        <w:tc>
          <w:tcPr>
            <w:tcW w:w="6053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4"/>
              </w:rPr>
              <w:t>疏忽的后果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exact"/>
        </w:trPr>
        <w:tc>
          <w:tcPr>
            <w:tcW w:w="297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提醒幼儿做好相关生活准备</w:t>
            </w:r>
          </w:p>
        </w:tc>
        <w:tc>
          <w:tcPr>
            <w:tcW w:w="6053" w:type="dxa"/>
          </w:tcPr>
          <w:p>
            <w:pPr>
              <w:spacing w:line="4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1.幼儿忘带回物品，导致物品丢失2.幼儿离开时，忘记检查幼儿的衣物是否穿好，容易感冒生病3.没有提醒幼儿离园前大小便，路上可能会尿湿衣裤</w:t>
            </w:r>
          </w:p>
          <w:p>
            <w:pPr>
              <w:spacing w:line="440" w:lineRule="exact"/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exact"/>
        </w:trPr>
        <w:tc>
          <w:tcPr>
            <w:tcW w:w="297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热情接待家长、培养幼儿礼貌行为和良好行为习惯</w:t>
            </w:r>
          </w:p>
        </w:tc>
        <w:tc>
          <w:tcPr>
            <w:tcW w:w="6053" w:type="dxa"/>
          </w:tcPr>
          <w:p>
            <w:pPr>
              <w:spacing w:line="440" w:lineRule="exac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1.不利于幼儿养成礼貌的行为和习惯</w:t>
            </w:r>
          </w:p>
          <w:p>
            <w:pPr>
              <w:spacing w:line="440" w:lineRule="exac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2.没有热情接待家长，致使家长对教师和幼儿园产生不良印象</w:t>
            </w:r>
          </w:p>
          <w:p>
            <w:pPr>
              <w:spacing w:line="44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3.影响家园沟通的顺利开展</w:t>
            </w: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</w:trPr>
        <w:tc>
          <w:tcPr>
            <w:tcW w:w="2978" w:type="dxa"/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安排晚接的幼儿和交接班</w:t>
            </w:r>
          </w:p>
        </w:tc>
        <w:tc>
          <w:tcPr>
            <w:tcW w:w="6053" w:type="dxa"/>
          </w:tcPr>
          <w:p>
            <w:pPr>
              <w:spacing w:line="440" w:lineRule="exac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1.疏忽对晚接幼儿的心理安抚，易导致幼儿情绪波动，不利于师幼感情培养</w:t>
            </w:r>
          </w:p>
          <w:p>
            <w:pPr>
              <w:spacing w:line="44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2.交接班工作疏忽可能导致误接，幼儿走失等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</w:trPr>
        <w:tc>
          <w:tcPr>
            <w:tcW w:w="297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清洁消毒、安全检查和整理工作</w:t>
            </w:r>
          </w:p>
        </w:tc>
        <w:tc>
          <w:tcPr>
            <w:tcW w:w="6053" w:type="dxa"/>
          </w:tcPr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1.清洁消毒不彻底，病菌残留，幼儿容易感染</w:t>
            </w:r>
          </w:p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2.消毒物品随意摆放，幼儿触碰误食导致中毒等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Cs w:val="21"/>
              </w:rPr>
              <w:t>3.安全工作未做好容易引发安全事故</w:t>
            </w:r>
          </w:p>
          <w:p>
            <w:pPr>
              <w:spacing w:line="44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978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与幼儿及家长进行个别交流</w:t>
            </w:r>
          </w:p>
        </w:tc>
        <w:tc>
          <w:tcPr>
            <w:tcW w:w="6053" w:type="dxa"/>
          </w:tcPr>
          <w:p>
            <w:pPr>
              <w:spacing w:line="440" w:lineRule="exac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1.不利于针对幼儿存在的个别情况进行家园合作</w:t>
            </w:r>
          </w:p>
        </w:tc>
      </w:tr>
    </w:tbl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2评析保教老师在幼儿离园活动时的履职情况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幼儿园的保育员应该做好哪些工作才算完成离园保育任务了呢？请阅读案例，并根据保育员离园保育的任务及职责要求，评析该保育员履行离园保育职责的情况。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班保育员陈老师在离园前，提醒幼儿喝水、小便、整理衣装、腹部保暖以及带回物品、玩具、药品等；在离园时热情接待家长；在离园后进行活动室的清洁卫生和盥洗室环境设施的消毒工作，最后关好门窗离园。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评析保育员离园保育职责的履行情况：</w:t>
      </w:r>
    </w:p>
    <w:p>
      <w:pPr>
        <w:pStyle w:val="8"/>
        <w:spacing w:line="400" w:lineRule="exact"/>
        <w:ind w:left="840" w:firstLine="0" w:firstLineChars="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1.提醒幼儿放好玩具图书、把桌椅摆整齐。</w:t>
      </w:r>
    </w:p>
    <w:p>
      <w:pPr>
        <w:pStyle w:val="8"/>
        <w:spacing w:line="400" w:lineRule="exact"/>
        <w:ind w:left="840" w:firstLine="0" w:firstLineChars="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2.培养幼儿有礼貌地告别老师和其他幼儿。</w:t>
      </w:r>
    </w:p>
    <w:p>
      <w:pPr>
        <w:pStyle w:val="8"/>
        <w:spacing w:line="400" w:lineRule="exact"/>
        <w:ind w:left="840" w:firstLine="0" w:firstLineChars="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3.与家长沟通幼儿在园生活情况并给予适当的家庭指导，达到家园合作共育。</w:t>
      </w:r>
    </w:p>
    <w:p>
      <w:pPr>
        <w:pStyle w:val="8"/>
        <w:spacing w:line="400" w:lineRule="exact"/>
        <w:ind w:left="840" w:firstLine="0" w:firstLineChars="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4.与幼儿和家长道别，检查幼儿物品是否都已带回家，提醒幼儿不遗忘自己的衣物。</w:t>
      </w:r>
    </w:p>
    <w:p>
      <w:pPr>
        <w:pStyle w:val="8"/>
        <w:spacing w:line="400" w:lineRule="exact"/>
        <w:ind w:left="840" w:firstLine="0" w:firstLineChars="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5.待幼儿全部离园后，做好清洁、整理、消毒工作，关闭门窗电器，倾倒垃圾 。</w:t>
      </w:r>
    </w:p>
    <w:p>
      <w:pPr>
        <w:pStyle w:val="8"/>
        <w:spacing w:line="400" w:lineRule="exact"/>
        <w:ind w:left="840" w:firstLine="0" w:firstLineChars="0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6.组织晚接幼儿活动，如须并班，要写好交接班记录。并班后也须组织活动，不训斥、不埋怨</w:t>
      </w:r>
      <w:r>
        <w:rPr>
          <w:rFonts w:hint="eastAsia" w:asciiTheme="minorEastAsia" w:hAnsiTheme="minorEastAsia" w:eastAsiaTheme="minorEastAsia"/>
          <w:b/>
          <w:bCs/>
          <w:color w:val="FF0000"/>
          <w:sz w:val="24"/>
          <w:szCs w:val="24"/>
        </w:rPr>
        <w:t>。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3自学与自测：物品清洁保管的规范操作要求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幼儿离园后，保育员的很大一部分工作就是清洁保管班内物品，包括电器。这些物品的清洁保管是否规范，一方面决定着是否会二次污染，另一方面决定着物品（电器）的使用寿命，更决定着师幼是否安全。因此，对卫生用具、电器的清洁和保管非常重要，其操作规范详见表 7-5。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请自学并独立完成自测（自测满分后，方可进行下一个探索活动）。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1.判断题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1.×2.×3.√4.×5.×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2.填空题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（1）拖把、抹布、垃圾桶、扫帚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（2）勤清洗、勤消毒，晾干。消毒，清洗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（3）老化、裸露，松动，牢固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（4）开关，电源，加润滑油。报修，报废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（5）吊钩，挂壁处，风扇罩。切断电源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（6）切断电源，开关失灵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（7）水溅。高档，抵挡，插头，电源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（8）水杯架、毛巾架，水池，便池，清水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（9）15分钟，清水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（10）标志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（11）水龙头，电源插座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（12）关闭，插好插销</w:t>
      </w:r>
    </w:p>
    <w:p>
      <w:pPr>
        <w:spacing w:line="300" w:lineRule="auto"/>
        <w:ind w:firstLine="560" w:firstLineChars="200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4模拟表演离园时与个别家长的有效沟通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保教老师需要与哪些幼儿家长进行沟通？请小组讨论并列举这些幼儿的情况，选取其中一例，模拟表演与家长进行有效沟通的过程。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请列举需要与家长个别沟通的幼儿情况：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在生活环节出现问题的幼儿：进餐环节有挑食、拒食等不良进餐习惯，不不会自主进食，单纯依赖教师喂饭等独立进餐能力较弱的幼儿；如厕环节频繁小便，不会坐着或蹲着排便的幼儿；午睡环节较难入睡，入睡时频繁摆弄衣物或被褥，喜欢蒙头睡、趴着睡等不良睡眠习惯的幼儿；饮水环节不喝水，或不爱喝白开水的幼儿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2.行为出现偏差的幼儿：不愿与其他幼儿交往；具有攻击性等行为出现偏差的幼儿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3.在学习活动中注意力不集中，出现频繁打扰其他幼儿的行为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4.来园时过度焦虑，情绪波动较大的幼儿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5.身体出现不适征兆的幼儿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5查找幼儿离园活动中的安全隐患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在幼儿离园环节，往往隐藏着很多不安全因素。你能找到几个？请小组讨论并写下安全隐患，随后向全班展示。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离园活动环节的安全隐患：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（1）离园时没有清点人数，没有将幼儿安排在保教老师的视线范围内。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（2）对于接幼儿的陌生家长，没有确认就让其把幼儿接走。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（3）交接班时没有清点人数，幼儿被接时没有做好登记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6探一探离园保育中蕴含的教育资源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在托幼园所的离园环节，蕴含着丰富的教育资源，让我们一起来尝试探索这些教育资源。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资源1：</w:t>
      </w:r>
      <w:r>
        <w:rPr>
          <w:rFonts w:hint="eastAsia" w:ascii="宋体" w:hAnsi="宋体"/>
          <w:color w:val="FF0000"/>
          <w:sz w:val="24"/>
          <w:szCs w:val="24"/>
        </w:rPr>
        <w:t>离园时礼貌告别老师和同伴的教育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资源2：</w:t>
      </w:r>
      <w:r>
        <w:rPr>
          <w:rFonts w:hint="eastAsia" w:ascii="宋体" w:hAnsi="宋体"/>
          <w:color w:val="FF0000"/>
          <w:sz w:val="24"/>
          <w:szCs w:val="24"/>
        </w:rPr>
        <w:t>离园时提醒幼儿玩具、图书归置，摆齐桌椅的习惯教育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资源3：</w:t>
      </w:r>
      <w:r>
        <w:rPr>
          <w:rFonts w:hint="eastAsia" w:ascii="宋体" w:hAnsi="宋体"/>
          <w:color w:val="FF0000"/>
          <w:sz w:val="24"/>
          <w:szCs w:val="24"/>
        </w:rPr>
        <w:t>离园时学会耐心等待家长来接的心理素质教育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资源4：</w:t>
      </w:r>
      <w:r>
        <w:rPr>
          <w:rFonts w:hint="eastAsia" w:ascii="宋体" w:hAnsi="宋体"/>
          <w:color w:val="FF0000"/>
          <w:sz w:val="24"/>
          <w:szCs w:val="24"/>
        </w:rPr>
        <w:t>离园时学会情绪情感整理的教育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资源5：</w:t>
      </w:r>
      <w:r>
        <w:rPr>
          <w:rFonts w:hint="eastAsia" w:ascii="宋体" w:hAnsi="宋体"/>
          <w:color w:val="FF0000"/>
          <w:sz w:val="24"/>
          <w:szCs w:val="24"/>
        </w:rPr>
        <w:t>离园时针对自我服务技能和生活能力提升的教育</w:t>
      </w:r>
    </w:p>
    <w:p>
      <w:pPr>
        <w:spacing w:line="300" w:lineRule="auto"/>
        <w:rPr>
          <w:rFonts w:hint="default" w:ascii="宋体" w:hAnsi="宋体" w:eastAsia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262626" w:themeColor="text1" w:themeTint="D9"/>
          <w:sz w:val="24"/>
          <w:szCs w:val="24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资源6：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保教老师的言行举止，对幼儿进行着潜移默化的教育。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7找一找幼儿离园保育的美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在幼儿离园环节，蕴藏着许多审美教育元素，你能找到并做到吗？</w:t>
      </w:r>
    </w:p>
    <w:p>
      <w:pPr>
        <w:spacing w:line="300" w:lineRule="auto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审美元素1：</w:t>
      </w:r>
      <w:r>
        <w:rPr>
          <w:rFonts w:hint="eastAsia" w:ascii="宋体" w:hAnsi="宋体"/>
          <w:color w:val="FF0000"/>
          <w:sz w:val="24"/>
          <w:szCs w:val="24"/>
        </w:rPr>
        <w:t>耐心陪伴幼儿等待晚接家长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的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爱心美</w:t>
      </w:r>
    </w:p>
    <w:p>
      <w:pPr>
        <w:spacing w:line="300" w:lineRule="auto"/>
        <w:rPr>
          <w:rFonts w:hint="default" w:ascii="宋体" w:hAnsi="宋体" w:eastAsia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审美元素2：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幼儿整齐的服装、整洁的仪容及整洁有序的个人物品的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美</w:t>
      </w:r>
    </w:p>
    <w:p>
      <w:pPr>
        <w:spacing w:line="30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审美元素3：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保教老师离园前谈话、与家长沟通、与个别幼儿谈话的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语言美</w:t>
      </w:r>
    </w:p>
    <w:p>
      <w:pPr>
        <w:spacing w:line="300" w:lineRule="auto"/>
        <w:rPr>
          <w:rFonts w:hint="default" w:ascii="宋体" w:hAnsi="宋体" w:eastAsia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审美元素4：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班级各室物品整洁有序、布局合理的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环境美</w:t>
      </w:r>
    </w:p>
    <w:p>
      <w:pPr>
        <w:spacing w:line="300" w:lineRule="auto"/>
        <w:rPr>
          <w:rFonts w:hint="default" w:ascii="宋体" w:hAnsi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审美元素5：</w:t>
      </w:r>
      <w:r>
        <w:rPr>
          <w:rFonts w:hint="eastAsia" w:ascii="宋体" w:hAnsi="宋体"/>
          <w:color w:val="FF0000"/>
          <w:sz w:val="24"/>
          <w:szCs w:val="24"/>
        </w:rPr>
        <w:t>离园前清洁消毒及安全检查工作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时保育员动作娴熟、表情愉悦、态度认真、姿态优雅的</w:t>
      </w: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操作美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1EE2"/>
    <w:rsid w:val="00171EE2"/>
    <w:rsid w:val="00395FFA"/>
    <w:rsid w:val="003F0F60"/>
    <w:rsid w:val="00686614"/>
    <w:rsid w:val="007C4BA6"/>
    <w:rsid w:val="00837B74"/>
    <w:rsid w:val="008834A8"/>
    <w:rsid w:val="00912004"/>
    <w:rsid w:val="00990EFB"/>
    <w:rsid w:val="00B8095C"/>
    <w:rsid w:val="00BF49FB"/>
    <w:rsid w:val="00C117BD"/>
    <w:rsid w:val="00C158EC"/>
    <w:rsid w:val="00F6594C"/>
    <w:rsid w:val="0528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332</Words>
  <Characters>1897</Characters>
  <Lines>15</Lines>
  <Paragraphs>4</Paragraphs>
  <TotalTime>11</TotalTime>
  <ScaleCrop>false</ScaleCrop>
  <LinksUpToDate>false</LinksUpToDate>
  <CharactersWithSpaces>2225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2017-07-16T02:09:00Z</dcterms:created>
  <dc:creator>Windows 用户</dc:creator>
  <cp:lastModifiedBy>彩虹</cp:lastModifiedBy>
  <dcterms:modified xsi:type="dcterms:W3CDTF">2020-05-09T09:49:45Z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