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89A" w:rsidRDefault="0064254F" w:rsidP="0064254F">
      <w:pPr>
        <w:ind w:firstLineChars="300" w:firstLine="960"/>
        <w:rPr>
          <w:rFonts w:ascii="微软雅黑" w:eastAsia="微软雅黑" w:hAnsi="微软雅黑"/>
          <w:b/>
          <w:sz w:val="32"/>
          <w:szCs w:val="32"/>
        </w:rPr>
      </w:pPr>
      <w:r w:rsidRPr="00C5080D">
        <w:rPr>
          <w:rFonts w:ascii="微软雅黑" w:eastAsia="微软雅黑" w:hAnsi="微软雅黑" w:hint="eastAsia"/>
          <w:b/>
          <w:sz w:val="32"/>
          <w:szCs w:val="32"/>
        </w:rPr>
        <w:t xml:space="preserve">学习任务一  </w:t>
      </w:r>
      <w:r>
        <w:rPr>
          <w:rFonts w:ascii="微软雅黑" w:eastAsia="微软雅黑" w:hAnsi="微软雅黑" w:hint="eastAsia"/>
          <w:b/>
          <w:sz w:val="32"/>
          <w:szCs w:val="32"/>
        </w:rPr>
        <w:t>幼儿生活活动保育认知</w:t>
      </w:r>
    </w:p>
    <w:p w:rsidR="0064254F" w:rsidRPr="0064254F" w:rsidRDefault="0064254F" w:rsidP="0064254F">
      <w:pPr>
        <w:ind w:firstLineChars="500" w:firstLine="1400"/>
        <w:rPr>
          <w:rFonts w:ascii="微软雅黑" w:eastAsia="微软雅黑" w:hAnsi="微软雅黑"/>
          <w:b/>
          <w:sz w:val="28"/>
          <w:szCs w:val="32"/>
        </w:rPr>
      </w:pPr>
      <w:r w:rsidRPr="0064254F">
        <w:rPr>
          <w:rFonts w:ascii="微软雅黑" w:eastAsia="微软雅黑" w:hAnsi="微软雅黑" w:hint="eastAsia"/>
          <w:b/>
          <w:sz w:val="28"/>
          <w:szCs w:val="32"/>
        </w:rPr>
        <w:t>学习活动1  幼儿园一日生活安排</w:t>
      </w:r>
    </w:p>
    <w:p w:rsidR="0064254F" w:rsidRPr="00DE5F32" w:rsidRDefault="0064254F" w:rsidP="0064254F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DE5F32">
        <w:rPr>
          <w:rFonts w:asciiTheme="minorEastAsia" w:hAnsiTheme="minorEastAsia" w:hint="eastAsia"/>
          <w:b/>
          <w:sz w:val="24"/>
          <w:szCs w:val="24"/>
        </w:rPr>
        <w:t>表一：上海地区幼儿园一日生活四大活动类型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985"/>
        <w:gridCol w:w="4161"/>
      </w:tblGrid>
      <w:tr w:rsidR="0064254F" w:rsidTr="00865EC5">
        <w:trPr>
          <w:trHeight w:val="596"/>
        </w:trPr>
        <w:tc>
          <w:tcPr>
            <w:tcW w:w="959" w:type="dxa"/>
          </w:tcPr>
          <w:p w:rsidR="0064254F" w:rsidRPr="00DE5F32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5F32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417" w:type="dxa"/>
          </w:tcPr>
          <w:p w:rsidR="0064254F" w:rsidRPr="00DE5F32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E5F32">
              <w:rPr>
                <w:rFonts w:asciiTheme="minorEastAsia" w:hAnsiTheme="minorEastAsia" w:hint="eastAsia"/>
                <w:b/>
                <w:sz w:val="24"/>
                <w:szCs w:val="24"/>
              </w:rPr>
              <w:t>活动类型</w:t>
            </w:r>
          </w:p>
        </w:tc>
        <w:tc>
          <w:tcPr>
            <w:tcW w:w="1985" w:type="dxa"/>
          </w:tcPr>
          <w:p w:rsidR="0064254F" w:rsidRPr="00DE5F32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基本</w:t>
            </w:r>
            <w:r w:rsidRPr="00DE5F32">
              <w:rPr>
                <w:rFonts w:asciiTheme="minorEastAsia" w:hAnsiTheme="minorEastAsia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4161" w:type="dxa"/>
          </w:tcPr>
          <w:p w:rsidR="0064254F" w:rsidRPr="00DE5F32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目的</w:t>
            </w:r>
          </w:p>
        </w:tc>
      </w:tr>
      <w:tr w:rsidR="0064254F" w:rsidTr="00865EC5">
        <w:trPr>
          <w:trHeight w:hRule="exact" w:val="1985"/>
        </w:trPr>
        <w:tc>
          <w:tcPr>
            <w:tcW w:w="959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64254F" w:rsidRPr="00D34C4E" w:rsidRDefault="0064254F" w:rsidP="0064254F">
            <w:pPr>
              <w:spacing w:line="36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生活活动</w:t>
            </w:r>
          </w:p>
        </w:tc>
        <w:tc>
          <w:tcPr>
            <w:tcW w:w="1985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指</w:t>
            </w:r>
            <w:r w:rsidRPr="00D34C4E">
              <w:rPr>
                <w:rFonts w:asciiTheme="minorEastAsia" w:hAnsiTheme="minorEastAsia" w:hint="eastAsia"/>
                <w:bCs/>
                <w:color w:val="FF0000"/>
                <w:sz w:val="24"/>
                <w:szCs w:val="24"/>
              </w:rPr>
              <w:t>生活自理、交往礼仪、自我保护、环境卫生、生活规则等方面的活动</w:t>
            </w:r>
          </w:p>
        </w:tc>
        <w:tc>
          <w:tcPr>
            <w:tcW w:w="4161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bCs/>
                <w:color w:val="FF0000"/>
                <w:sz w:val="24"/>
                <w:szCs w:val="24"/>
              </w:rPr>
              <w:t xml:space="preserve">让幼儿在真实的生活情境中自主、自觉地发展各种生活自理能力，形成健康的生活习惯和交往行为，在共同的生活中能够愉快、安全、健康地成长。 </w:t>
            </w:r>
          </w:p>
          <w:p w:rsidR="0064254F" w:rsidRPr="00D34C4E" w:rsidRDefault="0064254F" w:rsidP="00865EC5">
            <w:pPr>
              <w:spacing w:line="36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64254F" w:rsidTr="00865EC5">
        <w:trPr>
          <w:trHeight w:hRule="exact" w:val="1985"/>
        </w:trPr>
        <w:tc>
          <w:tcPr>
            <w:tcW w:w="959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游戏活动</w:t>
            </w:r>
          </w:p>
        </w:tc>
        <w:tc>
          <w:tcPr>
            <w:tcW w:w="1985" w:type="dxa"/>
          </w:tcPr>
          <w:p w:rsidR="0064254F" w:rsidRPr="00D34C4E" w:rsidRDefault="0064254F" w:rsidP="0064254F">
            <w:pPr>
              <w:rPr>
                <w:bCs/>
                <w:noProof/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bCs/>
                <w:noProof/>
                <w:color w:val="FF0000"/>
                <w:sz w:val="24"/>
                <w:szCs w:val="24"/>
              </w:rPr>
              <w:t>指幼儿自发、自主、自由的活动。</w:t>
            </w:r>
          </w:p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4161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bCs/>
                <w:noProof/>
                <w:color w:val="FF0000"/>
                <w:sz w:val="24"/>
                <w:szCs w:val="24"/>
              </w:rPr>
              <w:t>发展幼儿的想象力、创造力和交往合作能力，促进幼儿情感、个性健康地发展。</w:t>
            </w:r>
          </w:p>
        </w:tc>
      </w:tr>
      <w:tr w:rsidR="0064254F" w:rsidTr="00865EC5">
        <w:trPr>
          <w:trHeight w:hRule="exact" w:val="1985"/>
        </w:trPr>
        <w:tc>
          <w:tcPr>
            <w:tcW w:w="959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学习活动</w:t>
            </w:r>
          </w:p>
        </w:tc>
        <w:tc>
          <w:tcPr>
            <w:tcW w:w="1985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bCs/>
                <w:noProof/>
                <w:color w:val="FF0000"/>
                <w:sz w:val="24"/>
                <w:szCs w:val="24"/>
              </w:rPr>
              <w:t>指讨论、阅读、听赏、制作、表演、实地参观、收集信息等</w:t>
            </w:r>
          </w:p>
        </w:tc>
        <w:tc>
          <w:tcPr>
            <w:tcW w:w="4161" w:type="dxa"/>
          </w:tcPr>
          <w:p w:rsidR="0064254F" w:rsidRPr="00D34C4E" w:rsidRDefault="0064254F" w:rsidP="0064254F">
            <w:pPr>
              <w:rPr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bCs/>
                <w:noProof/>
                <w:color w:val="FF0000"/>
                <w:sz w:val="24"/>
                <w:szCs w:val="24"/>
              </w:rPr>
              <w:t>激发幼儿主动探索，积极体验，使幼儿在认知能力和态度上不断进步，为后续学习打下基础</w:t>
            </w:r>
            <w:r w:rsidRPr="00D34C4E">
              <w:rPr>
                <w:rFonts w:hint="eastAsia"/>
                <w:color w:val="FF0000"/>
                <w:sz w:val="24"/>
                <w:szCs w:val="24"/>
              </w:rPr>
              <w:t>。</w:t>
            </w:r>
          </w:p>
          <w:p w:rsidR="0064254F" w:rsidRPr="00D34C4E" w:rsidRDefault="0064254F" w:rsidP="00865EC5">
            <w:pPr>
              <w:spacing w:line="36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  <w:tr w:rsidR="0064254F" w:rsidTr="00865EC5">
        <w:trPr>
          <w:trHeight w:hRule="exact" w:val="1985"/>
        </w:trPr>
        <w:tc>
          <w:tcPr>
            <w:tcW w:w="959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4254F" w:rsidRPr="00D34C4E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运动活动</w:t>
            </w:r>
          </w:p>
        </w:tc>
        <w:tc>
          <w:tcPr>
            <w:tcW w:w="1985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color w:val="FF0000"/>
                <w:sz w:val="24"/>
                <w:szCs w:val="24"/>
              </w:rPr>
              <w:t>体操、器械运动、自然因素锻炼等</w:t>
            </w:r>
          </w:p>
        </w:tc>
        <w:tc>
          <w:tcPr>
            <w:tcW w:w="4161" w:type="dxa"/>
          </w:tcPr>
          <w:p w:rsidR="0064254F" w:rsidRPr="00D34C4E" w:rsidRDefault="0064254F" w:rsidP="0064254F">
            <w:pPr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34C4E">
              <w:rPr>
                <w:rFonts w:hint="eastAsia"/>
                <w:bCs/>
                <w:noProof/>
                <w:color w:val="FF0000"/>
                <w:sz w:val="24"/>
                <w:szCs w:val="24"/>
              </w:rPr>
              <w:t>提高幼儿身体素质、动作协调能力和适应环境的能力，为幼儿健康的体质奠定基础。</w:t>
            </w:r>
          </w:p>
        </w:tc>
      </w:tr>
    </w:tbl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Default="0064254F" w:rsidP="0064254F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64254F" w:rsidRPr="00035E5B" w:rsidRDefault="0064254F" w:rsidP="0064254F">
      <w:pPr>
        <w:spacing w:line="360" w:lineRule="auto"/>
        <w:rPr>
          <w:rFonts w:ascii="幼圆" w:eastAsia="幼圆" w:hAnsi="华文仿宋"/>
          <w:b/>
          <w:sz w:val="28"/>
          <w:szCs w:val="28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 xml:space="preserve">表二：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</w:t>
      </w:r>
      <w:r w:rsidRPr="00035E5B">
        <w:rPr>
          <w:rFonts w:ascii="幼圆" w:eastAsia="幼圆" w:hAnsi="华文仿宋" w:hint="eastAsia"/>
          <w:b/>
          <w:sz w:val="28"/>
          <w:szCs w:val="28"/>
        </w:rPr>
        <w:t>幼儿园作息时间表</w:t>
      </w:r>
    </w:p>
    <w:tbl>
      <w:tblPr>
        <w:tblStyle w:val="a7"/>
        <w:tblW w:w="5407" w:type="pct"/>
        <w:tblInd w:w="-318" w:type="dxa"/>
        <w:tblLook w:val="04A0" w:firstRow="1" w:lastRow="0" w:firstColumn="1" w:lastColumn="0" w:noHBand="0" w:noVBand="1"/>
      </w:tblPr>
      <w:tblGrid>
        <w:gridCol w:w="1742"/>
        <w:gridCol w:w="1519"/>
        <w:gridCol w:w="1559"/>
        <w:gridCol w:w="1559"/>
        <w:gridCol w:w="2837"/>
      </w:tblGrid>
      <w:tr w:rsidR="0064254F" w:rsidTr="00BD70E5">
        <w:trPr>
          <w:tblHeader/>
        </w:trPr>
        <w:tc>
          <w:tcPr>
            <w:tcW w:w="945" w:type="pct"/>
            <w:vMerge w:val="restart"/>
            <w:vAlign w:val="center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2516" w:type="pct"/>
            <w:gridSpan w:val="3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539" w:type="pct"/>
            <w:vMerge w:val="restart"/>
            <w:vAlign w:val="center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制定依据</w:t>
            </w:r>
          </w:p>
        </w:tc>
      </w:tr>
      <w:tr w:rsidR="0064254F" w:rsidTr="00B17519">
        <w:trPr>
          <w:tblHeader/>
        </w:trPr>
        <w:tc>
          <w:tcPr>
            <w:tcW w:w="945" w:type="pct"/>
            <w:vMerge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sz w:val="24"/>
                <w:szCs w:val="24"/>
              </w:rPr>
            </w:pPr>
          </w:p>
        </w:tc>
        <w:tc>
          <w:tcPr>
            <w:tcW w:w="824" w:type="pct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小班</w:t>
            </w:r>
          </w:p>
        </w:tc>
        <w:tc>
          <w:tcPr>
            <w:tcW w:w="846" w:type="pct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中班</w:t>
            </w:r>
          </w:p>
        </w:tc>
        <w:tc>
          <w:tcPr>
            <w:tcW w:w="846" w:type="pct"/>
          </w:tcPr>
          <w:p w:rsidR="0064254F" w:rsidRPr="00853F0E" w:rsidRDefault="0064254F" w:rsidP="00865EC5">
            <w:pPr>
              <w:spacing w:line="360" w:lineRule="auto"/>
              <w:jc w:val="center"/>
              <w:rPr>
                <w:rFonts w:ascii="幼圆" w:eastAsia="幼圆" w:hAnsiTheme="minorEastAsia"/>
                <w:b/>
                <w:sz w:val="24"/>
                <w:szCs w:val="24"/>
              </w:rPr>
            </w:pPr>
            <w:r w:rsidRPr="00853F0E">
              <w:rPr>
                <w:rFonts w:ascii="幼圆" w:eastAsia="幼圆" w:hAnsiTheme="minorEastAsia" w:hint="eastAsia"/>
                <w:b/>
                <w:sz w:val="24"/>
                <w:szCs w:val="24"/>
              </w:rPr>
              <w:t>大班</w:t>
            </w:r>
          </w:p>
        </w:tc>
        <w:tc>
          <w:tcPr>
            <w:tcW w:w="1539" w:type="pct"/>
            <w:vMerge/>
          </w:tcPr>
          <w:p w:rsidR="0064254F" w:rsidRDefault="0064254F" w:rsidP="00865EC5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17519" w:rsidRPr="00D34C4E" w:rsidTr="00BD70E5">
        <w:trPr>
          <w:trHeight w:val="679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 w:val="restart"/>
            <w:vAlign w:val="center"/>
          </w:tcPr>
          <w:p w:rsidR="00B17519" w:rsidRPr="00D34C4E" w:rsidRDefault="00B17519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《幼儿园工作规程》规定，幼儿园每日户外活动时间不得少于</w:t>
            </w:r>
            <w:r w:rsidR="006057FE"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2</w:t>
            </w:r>
            <w:r w:rsidRPr="00D34C4E"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小时，</w:t>
            </w:r>
            <w:r w:rsidR="006057FE"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其中运动活动时间不少于</w:t>
            </w:r>
            <w:r w:rsidR="006057FE"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1</w:t>
            </w:r>
            <w:r w:rsidR="006057FE"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个小时，</w:t>
            </w:r>
            <w:r w:rsidRPr="00D34C4E"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寄宿制幼儿园不得少于</w:t>
            </w:r>
            <w:r w:rsidR="006057FE"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3</w:t>
            </w:r>
            <w:r w:rsidRPr="00D34C4E"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小时</w:t>
            </w:r>
          </w:p>
          <w:p w:rsidR="006057FE" w:rsidRDefault="006057FE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幼儿午睡时间：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3-4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岁为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2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40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分钟，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4-5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岁为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2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30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分钟，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5-6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岁为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2</w:t>
            </w: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</w:p>
          <w:p w:rsidR="00896EFB" w:rsidRPr="00D34C4E" w:rsidRDefault="00367C88" w:rsidP="00367C88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混合性食物在</w:t>
            </w:r>
            <w:r w:rsidR="00896EFB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胃的排空时间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一般</w:t>
            </w:r>
            <w:r w:rsidR="00896EFB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为</w:t>
            </w:r>
            <w:r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4</w:t>
            </w:r>
            <w:r w:rsidR="00896EFB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，</w:t>
            </w:r>
            <w:r w:rsidRPr="00367C88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《幼儿园工作规程》规定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两餐间隔时间不得少于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  <w:t>.5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</w:p>
          <w:p w:rsidR="006057FE" w:rsidRDefault="006057FE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游戏活动是幼儿园一日活动的基本形式</w:t>
            </w:r>
          </w:p>
          <w:p w:rsidR="003D36CD" w:rsidRPr="00D34C4E" w:rsidRDefault="003D36CD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集体学习活动时间，大班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1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小时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/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天</w:t>
            </w:r>
            <w:r w:rsidR="00661E73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。</w:t>
            </w:r>
            <w:r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年龄越小，生活活动及游戏时间越长，</w:t>
            </w:r>
            <w:r w:rsidR="00661E73">
              <w:rPr>
                <w:rFonts w:ascii="Arial" w:hAnsi="Arial" w:cs="Arial" w:hint="eastAsia"/>
                <w:color w:val="FF0000"/>
                <w:sz w:val="19"/>
                <w:szCs w:val="19"/>
                <w:shd w:val="clear" w:color="auto" w:fill="FFFFFF"/>
              </w:rPr>
              <w:t>集体学习活动时间越短。年龄越大则反之。</w:t>
            </w:r>
          </w:p>
          <w:p w:rsidR="00EF041D" w:rsidRPr="00D34C4E" w:rsidRDefault="00EF041D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主要生活内容合理安排，不同类型的活动交替进行</w:t>
            </w:r>
          </w:p>
          <w:p w:rsidR="00EF041D" w:rsidRPr="00D34C4E" w:rsidRDefault="00367C88" w:rsidP="006057FE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根据家长上下班时间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合理安排婴幼儿入园、离园时间，方便家长接送，更好地为生产服务</w:t>
            </w:r>
          </w:p>
          <w:p w:rsidR="006057FE" w:rsidRPr="00D34C4E" w:rsidRDefault="006057FE" w:rsidP="006057FE">
            <w:pPr>
              <w:jc w:val="left"/>
              <w:rPr>
                <w:rFonts w:ascii="Arial" w:hAnsi="Arial" w:cs="Arial"/>
                <w:color w:val="FF0000"/>
                <w:sz w:val="19"/>
                <w:szCs w:val="19"/>
                <w:shd w:val="clear" w:color="auto" w:fill="FFFFFF"/>
              </w:rPr>
            </w:pPr>
          </w:p>
          <w:p w:rsidR="006057FE" w:rsidRPr="00D34C4E" w:rsidRDefault="006057FE" w:rsidP="006057FE">
            <w:pPr>
              <w:pStyle w:val="a8"/>
              <w:ind w:left="360" w:firstLineChars="0" w:firstLine="0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561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686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403FC6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22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07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21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704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701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555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07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07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07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  <w:tr w:rsidR="00B17519" w:rsidRPr="00D34C4E" w:rsidTr="00B17519">
        <w:trPr>
          <w:trHeight w:val="407"/>
        </w:trPr>
        <w:tc>
          <w:tcPr>
            <w:tcW w:w="945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B17519" w:rsidRPr="00D34C4E" w:rsidRDefault="00B17519" w:rsidP="00BD70E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846" w:type="pct"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539" w:type="pct"/>
            <w:vMerge/>
            <w:vAlign w:val="center"/>
          </w:tcPr>
          <w:p w:rsidR="00B17519" w:rsidRPr="00D34C4E" w:rsidRDefault="00B17519" w:rsidP="00B500E4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</w:tr>
    </w:tbl>
    <w:p w:rsidR="00D34C4E" w:rsidRPr="00D34C4E" w:rsidRDefault="00D34C4E" w:rsidP="00D34C4E">
      <w:pPr>
        <w:ind w:firstLineChars="300" w:firstLine="720"/>
        <w:rPr>
          <w:rFonts w:ascii="微软雅黑" w:eastAsia="微软雅黑" w:hAnsi="微软雅黑"/>
          <w:b/>
          <w:sz w:val="24"/>
          <w:szCs w:val="32"/>
        </w:rPr>
      </w:pPr>
      <w:r w:rsidRPr="00D34C4E">
        <w:rPr>
          <w:rFonts w:ascii="微软雅黑" w:eastAsia="微软雅黑" w:hAnsi="微软雅黑" w:hint="eastAsia"/>
          <w:b/>
          <w:sz w:val="24"/>
          <w:szCs w:val="32"/>
        </w:rPr>
        <w:t>活动二：如何安排幼儿生活作息</w:t>
      </w:r>
    </w:p>
    <w:p w:rsidR="003B4276" w:rsidRDefault="00D34C4E" w:rsidP="00D34C4E">
      <w:pPr>
        <w:rPr>
          <w:rFonts w:ascii="Arial" w:hAnsi="Arial" w:cs="Arial"/>
          <w:bCs/>
          <w:color w:val="333333"/>
          <w:sz w:val="24"/>
          <w:szCs w:val="19"/>
          <w:shd w:val="clear" w:color="auto" w:fill="FFFFFF"/>
        </w:rPr>
      </w:pP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如果午餐时间为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11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：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——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12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：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，何时安排洗手，何时开始进餐？</w:t>
      </w:r>
    </w:p>
    <w:p w:rsidR="003B4276" w:rsidRPr="00D34C4E" w:rsidRDefault="003B4276" w:rsidP="003B4276">
      <w:pPr>
        <w:ind w:rightChars="-500" w:right="-1050"/>
        <w:rPr>
          <w:rFonts w:asciiTheme="minorEastAsia" w:hAnsiTheme="minorEastAsia"/>
          <w:noProof/>
          <w:color w:val="FF0000"/>
          <w:sz w:val="24"/>
          <w:szCs w:val="24"/>
        </w:rPr>
      </w:pPr>
      <w:r w:rsidRPr="00D34C4E">
        <w:rPr>
          <w:rFonts w:ascii="微软雅黑" w:eastAsia="微软雅黑" w:hAnsi="微软雅黑" w:hint="eastAsia"/>
          <w:b/>
          <w:color w:val="FF0000"/>
          <w:sz w:val="22"/>
          <w:szCs w:val="32"/>
        </w:rPr>
        <w:t>答：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午餐时间包括午餐前的准备及午餐后的结尾工作，一般各</w:t>
      </w:r>
      <w:r w:rsidRPr="00D34C4E">
        <w:rPr>
          <w:rFonts w:asciiTheme="minorEastAsia" w:hAnsiTheme="minorEastAsia"/>
          <w:bCs/>
          <w:noProof/>
          <w:color w:val="FF0000"/>
          <w:sz w:val="24"/>
          <w:szCs w:val="24"/>
        </w:rPr>
        <w:t>15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分钟，但进餐时间</w:t>
      </w:r>
    </w:p>
    <w:p w:rsidR="003B4276" w:rsidRDefault="003B4276" w:rsidP="003B4276">
      <w:pPr>
        <w:rPr>
          <w:rFonts w:ascii="Arial" w:hAnsi="Arial" w:cs="Arial"/>
          <w:bCs/>
          <w:color w:val="333333"/>
          <w:sz w:val="24"/>
          <w:szCs w:val="19"/>
          <w:shd w:val="clear" w:color="auto" w:fill="FFFFFF"/>
        </w:rPr>
      </w:pP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不应少于</w:t>
      </w:r>
      <w:r w:rsidRPr="00D34C4E">
        <w:rPr>
          <w:rFonts w:asciiTheme="minorEastAsia" w:hAnsiTheme="minorEastAsia"/>
          <w:bCs/>
          <w:noProof/>
          <w:color w:val="FF0000"/>
          <w:sz w:val="24"/>
          <w:szCs w:val="24"/>
        </w:rPr>
        <w:t>30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分钟。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1</w:t>
      </w:r>
      <w:r w:rsidR="001E7F57">
        <w:rPr>
          <w:rFonts w:asciiTheme="minorEastAsia" w:hAnsiTheme="minorEastAsia"/>
          <w:bCs/>
          <w:noProof/>
          <w:color w:val="FF0000"/>
          <w:sz w:val="24"/>
          <w:szCs w:val="24"/>
        </w:rPr>
        <w:t>1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:00安排洗手，1</w:t>
      </w:r>
      <w:r w:rsidR="001E7F57">
        <w:rPr>
          <w:rFonts w:asciiTheme="minorEastAsia" w:hAnsiTheme="minorEastAsia"/>
          <w:bCs/>
          <w:noProof/>
          <w:color w:val="FF0000"/>
          <w:sz w:val="24"/>
          <w:szCs w:val="24"/>
        </w:rPr>
        <w:t>1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:1</w:t>
      </w:r>
      <w:r w:rsidR="001E7F57">
        <w:rPr>
          <w:rFonts w:asciiTheme="minorEastAsia" w:hAnsiTheme="minorEastAsia"/>
          <w:bCs/>
          <w:noProof/>
          <w:color w:val="FF0000"/>
          <w:sz w:val="24"/>
          <w:szCs w:val="24"/>
        </w:rPr>
        <w:t>5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开始进餐。</w:t>
      </w:r>
    </w:p>
    <w:p w:rsidR="003B4276" w:rsidRDefault="00D34C4E" w:rsidP="00D34C4E">
      <w:pPr>
        <w:rPr>
          <w:rFonts w:ascii="Arial" w:hAnsi="Arial" w:cs="Arial"/>
          <w:bCs/>
          <w:color w:val="333333"/>
          <w:sz w:val="24"/>
          <w:szCs w:val="19"/>
          <w:shd w:val="clear" w:color="auto" w:fill="FFFFFF"/>
        </w:rPr>
      </w:pP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如果午睡时间为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12:00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——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15:00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，何时入</w:t>
      </w:r>
      <w:r w:rsidR="00367C88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卧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室，何时起床？</w:t>
      </w:r>
    </w:p>
    <w:p w:rsidR="003B4276" w:rsidRPr="003B4276" w:rsidRDefault="003B4276" w:rsidP="00D34C4E">
      <w:pPr>
        <w:rPr>
          <w:rFonts w:asciiTheme="minorEastAsia" w:hAnsiTheme="minorEastAsia"/>
          <w:bCs/>
          <w:noProof/>
          <w:color w:val="FF0000"/>
          <w:sz w:val="24"/>
          <w:szCs w:val="24"/>
        </w:rPr>
      </w:pPr>
      <w:r w:rsidRPr="00D34C4E">
        <w:rPr>
          <w:rFonts w:ascii="微软雅黑" w:eastAsia="微软雅黑" w:hAnsi="微软雅黑" w:hint="eastAsia"/>
          <w:b/>
          <w:color w:val="FF0000"/>
          <w:sz w:val="22"/>
          <w:szCs w:val="32"/>
        </w:rPr>
        <w:t>答</w:t>
      </w:r>
      <w:r>
        <w:rPr>
          <w:rFonts w:ascii="微软雅黑" w:eastAsia="微软雅黑" w:hAnsi="微软雅黑" w:hint="eastAsia"/>
          <w:b/>
          <w:color w:val="FF0000"/>
          <w:sz w:val="22"/>
          <w:szCs w:val="32"/>
        </w:rPr>
        <w:t xml:space="preserve">: 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睡眠时间包括睡眠的准备工作</w:t>
      </w:r>
      <w:r w:rsidR="005C5F75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（如厕、脱衣裤）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及起床</w:t>
      </w:r>
      <w:r w:rsidR="005C5F75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（穿衣）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，</w:t>
      </w:r>
      <w:bookmarkStart w:id="0" w:name="_GoBack"/>
      <w:bookmarkEnd w:id="0"/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一般各</w:t>
      </w:r>
      <w:r w:rsidRPr="00D34C4E">
        <w:rPr>
          <w:rFonts w:asciiTheme="minorEastAsia" w:hAnsiTheme="minorEastAsia"/>
          <w:bCs/>
          <w:noProof/>
          <w:color w:val="FF0000"/>
          <w:sz w:val="24"/>
          <w:szCs w:val="24"/>
        </w:rPr>
        <w:t>15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分钟。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1</w:t>
      </w:r>
      <w:r w:rsidR="001E7F57">
        <w:rPr>
          <w:rFonts w:asciiTheme="minorEastAsia" w:hAnsiTheme="minorEastAsia"/>
          <w:bCs/>
          <w:noProof/>
          <w:color w:val="FF0000"/>
          <w:sz w:val="24"/>
          <w:szCs w:val="24"/>
        </w:rPr>
        <w:t>2</w:t>
      </w:r>
      <w:r w:rsidR="001E7F57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：0</w:t>
      </w:r>
      <w:r w:rsidR="002527EA">
        <w:rPr>
          <w:rFonts w:asciiTheme="minorEastAsia" w:hAnsiTheme="minorEastAsia"/>
          <w:bCs/>
          <w:noProof/>
          <w:color w:val="FF0000"/>
          <w:sz w:val="24"/>
          <w:szCs w:val="24"/>
        </w:rPr>
        <w:t>5</w:t>
      </w:r>
      <w:r w:rsidR="00367C88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入卧室，1</w:t>
      </w:r>
      <w:r w:rsidR="00367C88">
        <w:rPr>
          <w:rFonts w:asciiTheme="minorEastAsia" w:hAnsiTheme="minorEastAsia"/>
          <w:bCs/>
          <w:noProof/>
          <w:color w:val="FF0000"/>
          <w:sz w:val="24"/>
          <w:szCs w:val="24"/>
        </w:rPr>
        <w:t>4</w:t>
      </w:r>
      <w:r w:rsidR="00367C88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:45起床。</w:t>
      </w:r>
    </w:p>
    <w:p w:rsidR="00D34C4E" w:rsidRPr="00D34C4E" w:rsidRDefault="00D34C4E" w:rsidP="00D34C4E">
      <w:pPr>
        <w:rPr>
          <w:rFonts w:ascii="微软雅黑" w:eastAsia="微软雅黑" w:hAnsi="微软雅黑"/>
          <w:b/>
          <w:sz w:val="40"/>
          <w:szCs w:val="32"/>
        </w:rPr>
      </w:pP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lastRenderedPageBreak/>
        <w:t>如果是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4:30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离园，请思考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4:00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、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4:30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、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5:00</w:t>
      </w:r>
      <w:r w:rsidRPr="00D34C4E">
        <w:rPr>
          <w:rFonts w:ascii="Arial" w:hAnsi="Arial" w:cs="Arial" w:hint="eastAsia"/>
          <w:bCs/>
          <w:color w:val="333333"/>
          <w:sz w:val="24"/>
          <w:szCs w:val="19"/>
          <w:shd w:val="clear" w:color="auto" w:fill="FFFFFF"/>
        </w:rPr>
        <w:t>，保育员分别应做好哪些工作？执行作息时间，如果户外活动不能到户外活动，怎么办？</w:t>
      </w:r>
    </w:p>
    <w:p w:rsidR="003B4276" w:rsidRDefault="003B4276" w:rsidP="00D34C4E">
      <w:pPr>
        <w:rPr>
          <w:rFonts w:ascii="微软雅黑" w:eastAsia="微软雅黑" w:hAnsi="微软雅黑"/>
          <w:b/>
          <w:color w:val="FF0000"/>
          <w:sz w:val="22"/>
          <w:szCs w:val="32"/>
        </w:rPr>
      </w:pPr>
      <w:r w:rsidRPr="00D34C4E">
        <w:rPr>
          <w:rFonts w:ascii="微软雅黑" w:eastAsia="微软雅黑" w:hAnsi="微软雅黑" w:hint="eastAsia"/>
          <w:b/>
          <w:color w:val="FF0000"/>
          <w:sz w:val="22"/>
          <w:szCs w:val="32"/>
        </w:rPr>
        <w:t>答</w:t>
      </w:r>
    </w:p>
    <w:p w:rsidR="00D34C4E" w:rsidRPr="00D34C4E" w:rsidRDefault="00D34C4E" w:rsidP="00D34C4E">
      <w:pPr>
        <w:rPr>
          <w:rFonts w:asciiTheme="minorEastAsia" w:hAnsiTheme="minorEastAsia"/>
          <w:b/>
          <w:bCs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/>
          <w:bCs/>
          <w:noProof/>
          <w:color w:val="FF0000"/>
          <w:sz w:val="24"/>
          <w:szCs w:val="24"/>
        </w:rPr>
        <w:t>4:00（离园前）</w:t>
      </w:r>
    </w:p>
    <w:p w:rsidR="00D34C4E" w:rsidRPr="00D34C4E" w:rsidRDefault="00D34C4E" w:rsidP="00D34C4E">
      <w:pPr>
        <w:ind w:rightChars="-230" w:right="-483"/>
        <w:rPr>
          <w:rFonts w:asciiTheme="minorEastAsia" w:hAnsiTheme="minorEastAsia"/>
          <w:bCs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总结一天的生活，组织幼儿进行安静的游戏活动，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提醒（指导）幼儿整理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衣物。</w:t>
      </w:r>
    </w:p>
    <w:p w:rsidR="00D34C4E" w:rsidRPr="003B4276" w:rsidRDefault="00D34C4E" w:rsidP="00D34C4E">
      <w:pPr>
        <w:rPr>
          <w:rFonts w:asciiTheme="minorEastAsia" w:hAnsiTheme="minorEastAsia"/>
          <w:bCs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/>
          <w:bCs/>
          <w:noProof/>
          <w:color w:val="FF0000"/>
          <w:sz w:val="24"/>
          <w:szCs w:val="24"/>
        </w:rPr>
        <w:t>4：30（离园时）</w:t>
      </w:r>
    </w:p>
    <w:p w:rsidR="003B4276" w:rsidRPr="003B4276" w:rsidRDefault="003B4276" w:rsidP="00D34C4E">
      <w:pPr>
        <w:pStyle w:val="a8"/>
        <w:numPr>
          <w:ilvl w:val="0"/>
          <w:numId w:val="4"/>
        </w:numPr>
        <w:ind w:firstLineChars="0"/>
        <w:rPr>
          <w:rFonts w:asciiTheme="minorEastAsia" w:hAnsiTheme="minorEastAsia"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与家长交流，交还衣服、药物等</w:t>
      </w:r>
      <w:r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。</w:t>
      </w:r>
    </w:p>
    <w:p w:rsidR="00D34C4E" w:rsidRPr="00D34C4E" w:rsidRDefault="003B4276" w:rsidP="00D34C4E">
      <w:pPr>
        <w:pStyle w:val="a8"/>
        <w:numPr>
          <w:ilvl w:val="0"/>
          <w:numId w:val="4"/>
        </w:numPr>
        <w:ind w:firstLineChars="0"/>
        <w:rPr>
          <w:rFonts w:asciiTheme="minorEastAsia" w:hAnsiTheme="minorEastAsia"/>
          <w:noProof/>
          <w:color w:val="FF0000"/>
          <w:sz w:val="24"/>
          <w:szCs w:val="24"/>
        </w:rPr>
      </w:pPr>
      <w:r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指导</w:t>
      </w:r>
      <w:r w:rsidR="00D34C4E"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 xml:space="preserve">幼儿放好玩具，礼貌道别。    </w:t>
      </w:r>
    </w:p>
    <w:p w:rsidR="00D34C4E" w:rsidRPr="00D34C4E" w:rsidRDefault="00D34C4E" w:rsidP="00D34C4E">
      <w:pPr>
        <w:pStyle w:val="a8"/>
        <w:numPr>
          <w:ilvl w:val="0"/>
          <w:numId w:val="4"/>
        </w:numPr>
        <w:ind w:firstLineChars="0"/>
        <w:rPr>
          <w:rFonts w:asciiTheme="minorEastAsia" w:hAnsiTheme="minorEastAsia"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组织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未被接走的幼儿活动，避免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幼儿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出现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情绪不稳定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的情况。如需并班，要写好交接班记录。并班后也需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组织活动，不训斥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幼儿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、不埋怨</w:t>
      </w:r>
      <w:r w:rsidR="003B4276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家长</w:t>
      </w:r>
      <w:r w:rsidRPr="00D34C4E">
        <w:rPr>
          <w:rFonts w:asciiTheme="minorEastAsia" w:hAnsiTheme="minorEastAsia" w:hint="eastAsia"/>
          <w:bCs/>
          <w:noProof/>
          <w:color w:val="FF0000"/>
          <w:sz w:val="24"/>
          <w:szCs w:val="24"/>
        </w:rPr>
        <w:t>。</w:t>
      </w:r>
    </w:p>
    <w:p w:rsidR="00D34C4E" w:rsidRPr="00D34C4E" w:rsidRDefault="00D34C4E" w:rsidP="00D34C4E">
      <w:pPr>
        <w:rPr>
          <w:rFonts w:asciiTheme="minorEastAsia" w:hAnsiTheme="minorEastAsia"/>
          <w:b/>
          <w:bCs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 w:hint="eastAsia"/>
          <w:b/>
          <w:bCs/>
          <w:noProof/>
          <w:color w:val="FF0000"/>
          <w:sz w:val="24"/>
          <w:szCs w:val="24"/>
        </w:rPr>
        <w:t>5：00（离园后）</w:t>
      </w:r>
    </w:p>
    <w:p w:rsidR="00D34C4E" w:rsidRPr="00D34C4E" w:rsidRDefault="00D34C4E" w:rsidP="00D34C4E">
      <w:pPr>
        <w:pStyle w:val="a8"/>
        <w:numPr>
          <w:ilvl w:val="0"/>
          <w:numId w:val="4"/>
        </w:numPr>
        <w:ind w:firstLineChars="0"/>
        <w:rPr>
          <w:rFonts w:asciiTheme="minorEastAsia" w:hAnsiTheme="minorEastAsia"/>
          <w:noProof/>
          <w:color w:val="FF0000"/>
          <w:sz w:val="24"/>
          <w:szCs w:val="24"/>
        </w:rPr>
      </w:pPr>
      <w:r w:rsidRPr="00D34C4E">
        <w:rPr>
          <w:rFonts w:asciiTheme="minorEastAsia" w:hAnsiTheme="minorEastAsia"/>
          <w:bCs/>
          <w:noProof/>
          <w:color w:val="FF0000"/>
          <w:sz w:val="24"/>
          <w:szCs w:val="24"/>
        </w:rPr>
        <w:t>保育员做好清洁、整理、消毒工作，并检查水电开关是否关闭，门窗是否关严。与教师沟通，了解第二天晨间活动内容。</w:t>
      </w:r>
    </w:p>
    <w:p w:rsidR="00EF041D" w:rsidRDefault="00EF041D" w:rsidP="00D34C4E">
      <w:pPr>
        <w:rPr>
          <w:rFonts w:ascii="微软雅黑" w:eastAsia="微软雅黑" w:hAnsi="微软雅黑"/>
          <w:b/>
          <w:sz w:val="32"/>
          <w:szCs w:val="32"/>
        </w:rPr>
      </w:pPr>
    </w:p>
    <w:p w:rsidR="00EF041D" w:rsidRPr="00291AC9" w:rsidRDefault="00EF041D" w:rsidP="00EF041D">
      <w:pPr>
        <w:spacing w:line="360" w:lineRule="auto"/>
        <w:ind w:firstLineChars="727" w:firstLine="1752"/>
        <w:rPr>
          <w:rFonts w:asciiTheme="minorEastAsia" w:hAnsiTheme="minorEastAsia"/>
          <w:b/>
          <w:bCs/>
          <w:noProof/>
          <w:sz w:val="24"/>
          <w:szCs w:val="24"/>
        </w:rPr>
      </w:pPr>
      <w:r w:rsidRPr="00291AC9">
        <w:rPr>
          <w:rFonts w:asciiTheme="minorEastAsia" w:hAnsiTheme="minorEastAsia" w:hint="eastAsia"/>
          <w:b/>
          <w:bCs/>
          <w:noProof/>
          <w:sz w:val="24"/>
          <w:szCs w:val="24"/>
        </w:rPr>
        <w:t>群益幼儿园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 xml:space="preserve">  </w:t>
      </w:r>
      <w:r w:rsidR="00661E73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>大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 xml:space="preserve">   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</w:rPr>
        <w:t>班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 xml:space="preserve">  </w:t>
      </w:r>
      <w:r w:rsidR="00661E73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>夏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  <w:u w:val="single"/>
        </w:rPr>
        <w:t xml:space="preserve">  </w:t>
      </w:r>
      <w:r w:rsidRPr="00291AC9">
        <w:rPr>
          <w:rFonts w:asciiTheme="minorEastAsia" w:hAnsiTheme="minorEastAsia" w:hint="eastAsia"/>
          <w:b/>
          <w:bCs/>
          <w:noProof/>
          <w:sz w:val="24"/>
          <w:szCs w:val="24"/>
        </w:rPr>
        <w:t>季作息时间表</w:t>
      </w:r>
    </w:p>
    <w:tbl>
      <w:tblPr>
        <w:tblStyle w:val="a7"/>
        <w:tblW w:w="8838" w:type="dxa"/>
        <w:tblLook w:val="04A0" w:firstRow="1" w:lastRow="0" w:firstColumn="1" w:lastColumn="0" w:noHBand="0" w:noVBand="1"/>
      </w:tblPr>
      <w:tblGrid>
        <w:gridCol w:w="2093"/>
        <w:gridCol w:w="1701"/>
        <w:gridCol w:w="5044"/>
      </w:tblGrid>
      <w:tr w:rsidR="00EF041D" w:rsidRPr="00291AC9" w:rsidTr="00EF041D">
        <w:trPr>
          <w:trHeight w:val="572"/>
        </w:trPr>
        <w:tc>
          <w:tcPr>
            <w:tcW w:w="2093" w:type="dxa"/>
          </w:tcPr>
          <w:p w:rsidR="00EF041D" w:rsidRPr="00291AC9" w:rsidRDefault="00EF041D" w:rsidP="00865EC5">
            <w:pPr>
              <w:spacing w:line="360" w:lineRule="auto"/>
              <w:jc w:val="center"/>
              <w:rPr>
                <w:rFonts w:asciiTheme="minorEastAsia" w:hAnsiTheme="minorEastAsia"/>
                <w:bCs/>
                <w:noProof/>
                <w:sz w:val="24"/>
                <w:szCs w:val="24"/>
              </w:rPr>
            </w:pPr>
            <w:r w:rsidRPr="00291AC9">
              <w:rPr>
                <w:rFonts w:asciiTheme="minorEastAsia" w:hAnsiTheme="minorEastAsia" w:hint="eastAsia"/>
                <w:bCs/>
                <w:noProof/>
                <w:sz w:val="24"/>
                <w:szCs w:val="24"/>
              </w:rPr>
              <w:t>活动环节</w:t>
            </w:r>
          </w:p>
        </w:tc>
        <w:tc>
          <w:tcPr>
            <w:tcW w:w="1701" w:type="dxa"/>
          </w:tcPr>
          <w:p w:rsidR="00EF041D" w:rsidRPr="00291AC9" w:rsidRDefault="00EF041D" w:rsidP="00865EC5">
            <w:pPr>
              <w:spacing w:line="360" w:lineRule="auto"/>
              <w:jc w:val="center"/>
              <w:rPr>
                <w:rFonts w:asciiTheme="minorEastAsia" w:hAnsiTheme="minorEastAsia"/>
                <w:bCs/>
                <w:noProof/>
                <w:sz w:val="24"/>
                <w:szCs w:val="24"/>
              </w:rPr>
            </w:pPr>
            <w:r w:rsidRPr="00291AC9">
              <w:rPr>
                <w:rFonts w:asciiTheme="minorEastAsia" w:hAnsiTheme="minorEastAsia" w:hint="eastAsia"/>
                <w:bCs/>
                <w:noProof/>
                <w:sz w:val="24"/>
                <w:szCs w:val="24"/>
              </w:rPr>
              <w:t>时间</w:t>
            </w:r>
          </w:p>
        </w:tc>
        <w:tc>
          <w:tcPr>
            <w:tcW w:w="5044" w:type="dxa"/>
          </w:tcPr>
          <w:p w:rsidR="00EF041D" w:rsidRPr="00291AC9" w:rsidRDefault="00EF041D" w:rsidP="00865EC5">
            <w:pPr>
              <w:spacing w:line="360" w:lineRule="auto"/>
              <w:jc w:val="center"/>
              <w:rPr>
                <w:rFonts w:asciiTheme="minorEastAsia" w:hAnsiTheme="minorEastAsia"/>
                <w:bCs/>
                <w:noProof/>
                <w:sz w:val="24"/>
                <w:szCs w:val="24"/>
              </w:rPr>
            </w:pPr>
            <w:r w:rsidRPr="00291AC9">
              <w:rPr>
                <w:rFonts w:asciiTheme="minorEastAsia" w:hAnsiTheme="minorEastAsia" w:hint="eastAsia"/>
                <w:bCs/>
                <w:noProof/>
                <w:sz w:val="24"/>
                <w:szCs w:val="24"/>
              </w:rPr>
              <w:t>制定理由</w:t>
            </w: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 w:val="restart"/>
          </w:tcPr>
          <w:p w:rsidR="00367C88" w:rsidRDefault="00EF041D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1.</w:t>
            </w:r>
            <w:r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根据婴幼儿的心理、生理特点制定生活制度。</w:t>
            </w:r>
          </w:p>
          <w:p w:rsidR="00661E73" w:rsidRDefault="00EF041D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2.</w:t>
            </w:r>
            <w:r w:rsid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每天户外活动时间不少于</w:t>
            </w:r>
            <w:r w:rsid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2</w:t>
            </w:r>
            <w:r w:rsid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小时，户外运动时间不少于</w:t>
            </w:r>
            <w:r w:rsid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1</w:t>
            </w:r>
            <w:r w:rsid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小时。</w:t>
            </w:r>
          </w:p>
          <w:p w:rsidR="00EF041D" w:rsidRPr="00D34C4E" w:rsidRDefault="00661E73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3</w:t>
            </w:r>
            <w:r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  <w:t>.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生活制度要有季节特点，如夏天户外活动时间提前，尽量安排在上午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9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点前，下午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4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点后，午睡时间适当延长。</w:t>
            </w:r>
          </w:p>
          <w:p w:rsidR="00EF041D" w:rsidRPr="00D34C4E" w:rsidRDefault="00661E73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  <w:t>4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.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主要生活内容合理安排，不同类型的活动交替进行。</w:t>
            </w:r>
          </w:p>
          <w:p w:rsidR="00EF041D" w:rsidRDefault="00661E73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  <w:t>5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.</w:t>
            </w:r>
            <w:r w:rsidR="00EF041D" w:rsidRPr="00D34C4E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合理安排婴幼儿入园、离园时间，方便家长接送，更好地为生产服务。</w:t>
            </w:r>
          </w:p>
          <w:p w:rsidR="00661E73" w:rsidRPr="00D34C4E" w:rsidRDefault="00661E73" w:rsidP="00EF041D">
            <w:pPr>
              <w:jc w:val="left"/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FF0000"/>
                <w:sz w:val="19"/>
                <w:szCs w:val="19"/>
                <w:shd w:val="clear" w:color="auto" w:fill="FFFFFF"/>
              </w:rPr>
              <w:t>6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 xml:space="preserve">. 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集体学习活动时间，大班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1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小时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/</w:t>
            </w:r>
            <w:r w:rsidRPr="00661E73">
              <w:rPr>
                <w:rFonts w:ascii="Arial" w:hAnsi="Arial" w:cs="Arial" w:hint="eastAsia"/>
                <w:bCs/>
                <w:color w:val="FF0000"/>
                <w:sz w:val="19"/>
                <w:szCs w:val="19"/>
                <w:shd w:val="clear" w:color="auto" w:fill="FFFFFF"/>
              </w:rPr>
              <w:t>天。年龄越小，生活活动及游戏时间越长，集体学习活动时间越短。年龄越大则反之。</w:t>
            </w:r>
          </w:p>
          <w:p w:rsidR="00EF041D" w:rsidRPr="00D34C4E" w:rsidRDefault="00EF041D" w:rsidP="00661E73">
            <w:pPr>
              <w:jc w:val="left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54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54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  <w:tr w:rsidR="00EF041D" w:rsidRPr="00D34C4E" w:rsidTr="00EF041D">
        <w:trPr>
          <w:trHeight w:val="572"/>
        </w:trPr>
        <w:tc>
          <w:tcPr>
            <w:tcW w:w="2093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F041D" w:rsidRPr="00D34C4E" w:rsidRDefault="00EF041D" w:rsidP="00865EC5">
            <w:pPr>
              <w:jc w:val="center"/>
              <w:rPr>
                <w:rFonts w:asciiTheme="minorEastAsia" w:hAnsiTheme="minorEastAsia"/>
                <w:color w:val="FF0000"/>
                <w:szCs w:val="24"/>
              </w:rPr>
            </w:pPr>
          </w:p>
        </w:tc>
        <w:tc>
          <w:tcPr>
            <w:tcW w:w="5044" w:type="dxa"/>
            <w:vMerge/>
          </w:tcPr>
          <w:p w:rsidR="00EF041D" w:rsidRPr="00D34C4E" w:rsidRDefault="00EF041D" w:rsidP="00865EC5">
            <w:pPr>
              <w:spacing w:line="360" w:lineRule="auto"/>
              <w:rPr>
                <w:rFonts w:asciiTheme="minorEastAsia" w:hAnsiTheme="minorEastAsia"/>
                <w:bCs/>
                <w:noProof/>
                <w:color w:val="FF0000"/>
                <w:sz w:val="24"/>
                <w:szCs w:val="24"/>
              </w:rPr>
            </w:pPr>
          </w:p>
        </w:tc>
      </w:tr>
    </w:tbl>
    <w:p w:rsidR="00EF041D" w:rsidRPr="0064254F" w:rsidRDefault="00EF041D" w:rsidP="00C43655">
      <w:pPr>
        <w:ind w:firstLineChars="300" w:firstLine="960"/>
        <w:rPr>
          <w:rFonts w:ascii="微软雅黑" w:eastAsia="微软雅黑" w:hAnsi="微软雅黑"/>
          <w:b/>
          <w:sz w:val="32"/>
          <w:szCs w:val="32"/>
        </w:rPr>
      </w:pPr>
    </w:p>
    <w:sectPr w:rsidR="00EF041D" w:rsidRPr="0064254F" w:rsidSect="002278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CCF" w:rsidRDefault="00320CCF" w:rsidP="0064254F">
      <w:r>
        <w:separator/>
      </w:r>
    </w:p>
  </w:endnote>
  <w:endnote w:type="continuationSeparator" w:id="0">
    <w:p w:rsidR="00320CCF" w:rsidRDefault="00320CCF" w:rsidP="0064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CCF" w:rsidRDefault="00320CCF" w:rsidP="0064254F">
      <w:r>
        <w:separator/>
      </w:r>
    </w:p>
  </w:footnote>
  <w:footnote w:type="continuationSeparator" w:id="0">
    <w:p w:rsidR="00320CCF" w:rsidRDefault="00320CCF" w:rsidP="00642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.75pt" o:bullet="t">
        <v:imagedata r:id="rId1" o:title="BD21302_"/>
      </v:shape>
    </w:pict>
  </w:numPicBullet>
  <w:abstractNum w:abstractNumId="0" w15:restartNumberingAfterBreak="0">
    <w:nsid w:val="00444D71"/>
    <w:multiLevelType w:val="hybridMultilevel"/>
    <w:tmpl w:val="8AA8D3CE"/>
    <w:lvl w:ilvl="0" w:tplc="80E8E3E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Bidi" w:hint="default"/>
        <w:color w:val="auto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3BB2A46"/>
    <w:multiLevelType w:val="hybridMultilevel"/>
    <w:tmpl w:val="E8C6AF04"/>
    <w:lvl w:ilvl="0" w:tplc="7868D022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51C24E01"/>
    <w:multiLevelType w:val="hybridMultilevel"/>
    <w:tmpl w:val="89146704"/>
    <w:lvl w:ilvl="0" w:tplc="7868D022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B672A65"/>
    <w:multiLevelType w:val="hybridMultilevel"/>
    <w:tmpl w:val="3AC61B40"/>
    <w:lvl w:ilvl="0" w:tplc="C9C2C45A">
      <w:start w:val="1"/>
      <w:numFmt w:val="bullet"/>
      <w:lvlText w:val=""/>
      <w:lvlPicBulletId w:val="0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54F"/>
    <w:rsid w:val="00094708"/>
    <w:rsid w:val="00145A1A"/>
    <w:rsid w:val="001E7F57"/>
    <w:rsid w:val="0022789A"/>
    <w:rsid w:val="002527EA"/>
    <w:rsid w:val="00305F69"/>
    <w:rsid w:val="00320CCF"/>
    <w:rsid w:val="00367C88"/>
    <w:rsid w:val="003B4276"/>
    <w:rsid w:val="003D36CD"/>
    <w:rsid w:val="00403FC6"/>
    <w:rsid w:val="00542A77"/>
    <w:rsid w:val="005C5F75"/>
    <w:rsid w:val="005E2933"/>
    <w:rsid w:val="006057FE"/>
    <w:rsid w:val="00640C8D"/>
    <w:rsid w:val="0064254F"/>
    <w:rsid w:val="00654CBF"/>
    <w:rsid w:val="00661E73"/>
    <w:rsid w:val="007604B5"/>
    <w:rsid w:val="00896EFB"/>
    <w:rsid w:val="00AA7B8C"/>
    <w:rsid w:val="00B17519"/>
    <w:rsid w:val="00B500E4"/>
    <w:rsid w:val="00BD70E5"/>
    <w:rsid w:val="00C43655"/>
    <w:rsid w:val="00D34C4E"/>
    <w:rsid w:val="00E16665"/>
    <w:rsid w:val="00E22D8E"/>
    <w:rsid w:val="00EF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06E42"/>
  <w15:docId w15:val="{B12B171C-4D7A-437E-ADF7-6136C974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8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425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425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4254F"/>
    <w:rPr>
      <w:sz w:val="18"/>
      <w:szCs w:val="18"/>
    </w:rPr>
  </w:style>
  <w:style w:type="table" w:styleId="a7">
    <w:name w:val="Table Grid"/>
    <w:basedOn w:val="a1"/>
    <w:uiPriority w:val="59"/>
    <w:rsid w:val="0064254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6057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241</Words>
  <Characters>1377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songch</cp:lastModifiedBy>
  <cp:revision>16</cp:revision>
  <dcterms:created xsi:type="dcterms:W3CDTF">2017-06-24T01:16:00Z</dcterms:created>
  <dcterms:modified xsi:type="dcterms:W3CDTF">2020-03-01T14:55:00Z</dcterms:modified>
</cp:coreProperties>
</file>