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rFonts w:ascii="宋体" w:hAnsi="宋体" w:cs="宋体"/>
          <w:sz w:val="24"/>
          <w:szCs w:val="24"/>
        </w:rPr>
        <w:t xml:space="preserve">  </w:t>
      </w: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2</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授课内容：第二单元：兴趣探索</w:t>
      </w:r>
    </w:p>
    <w:tbl>
      <w:tblPr>
        <w:tblStyle w:val="5"/>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1"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rPr>
                <w:rFonts w:hint="eastAsia" w:ascii="宋体" w:eastAsia="宋体" w:cs="Times New Roman"/>
                <w:sz w:val="28"/>
                <w:szCs w:val="28"/>
                <w:lang w:eastAsia="zh-CN"/>
              </w:rPr>
            </w:pPr>
            <w:bookmarkStart w:id="0" w:name="_GoBack"/>
            <w:bookmarkEnd w:id="0"/>
            <w:r>
              <w:rPr>
                <w:rFonts w:hint="eastAsia" w:ascii="宋体" w:hAnsi="宋体" w:cs="宋体"/>
                <w:sz w:val="24"/>
                <w:szCs w:val="24"/>
                <w:lang w:eastAsia="zh-CN"/>
              </w:rPr>
              <w:t>兴趣的定义及与相近词的区分，自我兴趣探索，兴趣与职业的关系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sz w:val="24"/>
                <w:szCs w:val="24"/>
              </w:rPr>
            </w:pPr>
            <w:r>
              <w:rPr>
                <w:rFonts w:ascii="宋体" w:hAnsi="宋体" w:cs="宋体"/>
                <w:sz w:val="24"/>
                <w:szCs w:val="24"/>
              </w:rPr>
              <w:t>1.</w:t>
            </w:r>
            <w:r>
              <w:rPr>
                <w:rFonts w:ascii="宋体" w:hAnsi="宋体" w:cs="宋体"/>
                <w:color w:val="5F5F5F"/>
                <w:kern w:val="0"/>
                <w:sz w:val="48"/>
                <w:szCs w:val="48"/>
              </w:rPr>
              <w:t xml:space="preserve"> </w:t>
            </w:r>
            <w:r>
              <w:rPr>
                <w:rFonts w:hint="eastAsia" w:ascii="宋体" w:hAnsi="宋体" w:cs="宋体"/>
                <w:sz w:val="24"/>
                <w:szCs w:val="24"/>
              </w:rPr>
              <w:t>认知目标：</w:t>
            </w:r>
          </w:p>
          <w:p>
            <w:pPr>
              <w:spacing w:line="360" w:lineRule="auto"/>
              <w:ind w:left="360"/>
              <w:jc w:val="left"/>
              <w:rPr>
                <w:rFonts w:ascii="宋体" w:cs="Times New Roman"/>
                <w:sz w:val="24"/>
                <w:szCs w:val="24"/>
              </w:rPr>
            </w:pPr>
            <w:r>
              <w:rPr>
                <w:rFonts w:hint="eastAsia" w:ascii="宋体" w:hAnsi="宋体" w:cs="宋体"/>
                <w:sz w:val="24"/>
                <w:szCs w:val="24"/>
              </w:rPr>
              <w:t>认识到兴趣是影响人们工作满意度、职业稳定性和职业成就感的重要因素，同时也是对职业进行分类的重要基础，愿意将兴趣作为职业选择时的考虑因素；</w:t>
            </w:r>
          </w:p>
          <w:p>
            <w:pPr>
              <w:spacing w:line="360" w:lineRule="auto"/>
              <w:ind w:left="360"/>
              <w:jc w:val="left"/>
              <w:rPr>
                <w:rFonts w:ascii="宋体" w:cs="Times New Roman"/>
                <w:sz w:val="24"/>
                <w:szCs w:val="24"/>
              </w:rPr>
            </w:pPr>
            <w:r>
              <w:rPr>
                <w:rFonts w:hint="eastAsia" w:ascii="宋体" w:hAnsi="宋体" w:cs="宋体"/>
                <w:sz w:val="24"/>
                <w:szCs w:val="24"/>
              </w:rPr>
              <w:t>认识到兴趣与职业之间的关系。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42" w:hRule="atLeast"/>
        </w:trPr>
        <w:tc>
          <w:tcPr>
            <w:tcW w:w="1341" w:type="dxa"/>
            <w:vMerge w:val="continue"/>
            <w:vAlign w:val="center"/>
          </w:tcPr>
          <w:p>
            <w:pPr>
              <w:widowControl/>
              <w:jc w:val="left"/>
              <w:rPr>
                <w:rFonts w:ascii="宋体" w:cs="Times New Roman"/>
                <w:b/>
                <w:bCs/>
                <w:sz w:val="24"/>
                <w:szCs w:val="24"/>
              </w:rPr>
            </w:pPr>
          </w:p>
        </w:tc>
        <w:tc>
          <w:tcPr>
            <w:tcW w:w="7608" w:type="dxa"/>
          </w:tcPr>
          <w:p>
            <w:pPr>
              <w:spacing w:line="360" w:lineRule="auto"/>
              <w:jc w:val="left"/>
              <w:rPr>
                <w:rFonts w:ascii="宋体" w:cs="Times New Roman"/>
                <w:sz w:val="24"/>
                <w:szCs w:val="24"/>
              </w:rPr>
            </w:pPr>
            <w:r>
              <w:rPr>
                <w:rFonts w:ascii="宋体" w:hAnsi="宋体" w:cs="宋体"/>
                <w:sz w:val="24"/>
                <w:szCs w:val="24"/>
              </w:rPr>
              <w:t>2.</w:t>
            </w:r>
            <w:r>
              <w:rPr>
                <w:rFonts w:ascii="宋体" w:hAnsi="宋体" w:cs="宋体"/>
                <w:color w:val="5F5F5F"/>
                <w:kern w:val="0"/>
                <w:sz w:val="48"/>
                <w:szCs w:val="48"/>
              </w:rPr>
              <w:t xml:space="preserve"> </w:t>
            </w:r>
            <w:r>
              <w:rPr>
                <w:rFonts w:hint="eastAsia" w:ascii="宋体" w:hAnsi="宋体" w:cs="宋体"/>
                <w:sz w:val="24"/>
                <w:szCs w:val="24"/>
              </w:rPr>
              <w:t>技能目标：</w:t>
            </w:r>
            <w:r>
              <w:rPr>
                <w:rFonts w:ascii="宋体" w:cs="Times New Roman"/>
                <w:sz w:val="24"/>
                <w:szCs w:val="24"/>
              </w:rPr>
              <w:t>       </w:t>
            </w:r>
          </w:p>
          <w:p>
            <w:pPr>
              <w:spacing w:line="360" w:lineRule="auto"/>
              <w:ind w:left="360"/>
              <w:jc w:val="left"/>
              <w:rPr>
                <w:rFonts w:ascii="宋体" w:cs="Times New Roman"/>
                <w:sz w:val="24"/>
                <w:szCs w:val="24"/>
              </w:rPr>
            </w:pPr>
            <w:r>
              <w:rPr>
                <w:rFonts w:hint="eastAsia" w:ascii="宋体" w:hAnsi="宋体" w:cs="宋体"/>
                <w:sz w:val="24"/>
                <w:szCs w:val="24"/>
              </w:rPr>
              <w:t>能够借助兴趣探索练习和标准化测试，使用霍兰德模型来对自己的兴趣进行探索和分类，确认自己的兴趣类型代码；</w:t>
            </w:r>
          </w:p>
          <w:p>
            <w:pPr>
              <w:spacing w:line="360" w:lineRule="auto"/>
              <w:ind w:left="360"/>
              <w:jc w:val="left"/>
              <w:rPr>
                <w:rFonts w:ascii="宋体" w:cs="Times New Roman"/>
                <w:sz w:val="24"/>
                <w:szCs w:val="24"/>
              </w:rPr>
            </w:pPr>
            <w:r>
              <w:rPr>
                <w:rFonts w:hint="eastAsia" w:ascii="宋体" w:hAnsi="宋体" w:cs="宋体"/>
                <w:sz w:val="24"/>
                <w:szCs w:val="24"/>
              </w:rPr>
              <w:t>学会使用《霍兰德职业索引》来找出与自己的霍兰德代码一致的职业。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霍兰德职业兴趣类型。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霍兰德兴趣类型之间的关系。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numPr>
          <w:ilvl w:val="0"/>
          <w:numId w:val="1"/>
        </w:numPr>
        <w:spacing w:line="360" w:lineRule="auto"/>
        <w:jc w:val="left"/>
        <w:rPr>
          <w:rFonts w:ascii="宋体" w:cs="Times New Roman"/>
          <w:sz w:val="24"/>
          <w:szCs w:val="24"/>
        </w:rPr>
      </w:pPr>
      <w:r>
        <w:rPr>
          <w:rFonts w:hint="eastAsia" w:ascii="宋体" w:hAnsi="宋体" w:cs="宋体"/>
          <w:sz w:val="24"/>
          <w:szCs w:val="24"/>
        </w:rPr>
        <w:t>课堂导入</w:t>
      </w:r>
    </w:p>
    <w:p>
      <w:pPr>
        <w:spacing w:line="360" w:lineRule="auto"/>
        <w:jc w:val="left"/>
        <w:rPr>
          <w:rFonts w:ascii="宋体" w:cs="Times New Roman"/>
          <w:sz w:val="24"/>
          <w:szCs w:val="24"/>
        </w:rPr>
      </w:pPr>
      <w:r>
        <w:rPr>
          <w:rFonts w:hint="eastAsia" w:ascii="宋体" w:hAnsi="宋体" w:cs="宋体"/>
          <w:sz w:val="24"/>
          <w:szCs w:val="24"/>
        </w:rPr>
        <w:t>【案例导入】困惑与迷思</w:t>
      </w:r>
    </w:p>
    <w:p>
      <w:pPr>
        <w:spacing w:line="360" w:lineRule="auto"/>
        <w:jc w:val="left"/>
        <w:rPr>
          <w:rFonts w:ascii="楷体" w:hAnsi="楷体" w:eastAsia="楷体" w:cs="Times New Roman"/>
          <w:sz w:val="24"/>
          <w:szCs w:val="24"/>
        </w:rPr>
      </w:pPr>
      <w:r>
        <w:rPr>
          <w:rFonts w:ascii="宋体" w:hAnsi="宋体" w:cs="宋体"/>
          <w:sz w:val="24"/>
          <w:szCs w:val="24"/>
        </w:rPr>
        <w:t xml:space="preserve">   </w:t>
      </w:r>
      <w:r>
        <w:rPr>
          <w:rFonts w:ascii="楷体" w:hAnsi="楷体" w:eastAsia="楷体" w:cs="楷体"/>
          <w:sz w:val="24"/>
          <w:szCs w:val="24"/>
        </w:rPr>
        <w:t xml:space="preserve"> 1.</w:t>
      </w:r>
      <w:r>
        <w:rPr>
          <w:rFonts w:hint="eastAsia" w:ascii="楷体" w:hAnsi="楷体" w:eastAsia="楷体" w:cs="楷体"/>
          <w:sz w:val="24"/>
          <w:szCs w:val="24"/>
        </w:rPr>
        <w:t>孙一瀛像许多大学生一样，在高考填报志愿选择专业的时候是懵懵懂懂的，不知道该选什么专业好。别人告诉她“选你自己喜欢的”，她却发现自己并不了解真正喜欢什么。她听从家长的意见，选了“女孩子比较适合”的外语专业。她对自己所学的专业谈不上非常喜欢，但也不是特别讨厌。她很在意别人的看法，如她所学的专业是否有前途，其他专业怎样好，等等。每当这时候，她都会陷入困惑和迷茫，疑惑所学的专业究竟是否适合自己，不知道什么样的职业才是自己最喜欢的。</w:t>
      </w:r>
    </w:p>
    <w:p>
      <w:pPr>
        <w:spacing w:line="360" w:lineRule="auto"/>
        <w:rPr>
          <w:rFonts w:ascii="楷体" w:hAnsi="楷体" w:eastAsia="楷体" w:cs="Times New Roman"/>
          <w:sz w:val="24"/>
          <w:szCs w:val="24"/>
        </w:rPr>
      </w:pPr>
      <w:r>
        <w:rPr>
          <w:rFonts w:ascii="楷体" w:hAnsi="楷体" w:eastAsia="楷体" w:cs="楷体"/>
          <w:sz w:val="24"/>
          <w:szCs w:val="24"/>
        </w:rPr>
        <w:t xml:space="preserve">    2.</w:t>
      </w:r>
      <w:r>
        <w:rPr>
          <w:rFonts w:hint="eastAsia" w:ascii="楷体" w:hAnsi="楷体" w:eastAsia="楷体" w:cs="楷体"/>
          <w:sz w:val="24"/>
          <w:szCs w:val="24"/>
        </w:rPr>
        <w:t>赵子明则为他的兴趣太多而苦恼。他的兴趣十分广泛：从小到大，他学过武术、绘画、唱歌、打乒乓球，收集过邮票，研究过昆虫、兵器乃至鞋子……在某些方面还得过奖。可就是没长性，过不了多久就扔一边儿了。面对职业选择时，他想知道：到底什么才是自己真正的兴趣呀？</w:t>
      </w:r>
    </w:p>
    <w:p>
      <w:pPr>
        <w:spacing w:line="360" w:lineRule="auto"/>
        <w:rPr>
          <w:rFonts w:ascii="楷体" w:hAnsi="楷体" w:eastAsia="楷体" w:cs="Times New Roman"/>
          <w:sz w:val="24"/>
          <w:szCs w:val="24"/>
        </w:rPr>
      </w:pPr>
      <w:r>
        <w:rPr>
          <w:rFonts w:ascii="楷体" w:hAnsi="楷体" w:eastAsia="楷体" w:cs="楷体"/>
          <w:sz w:val="24"/>
          <w:szCs w:val="24"/>
        </w:rPr>
        <w:t xml:space="preserve">    3.</w:t>
      </w:r>
      <w:r>
        <w:rPr>
          <w:rFonts w:hint="eastAsia" w:ascii="楷体" w:hAnsi="楷体" w:eastAsia="楷体" w:cs="楷体"/>
          <w:sz w:val="24"/>
          <w:szCs w:val="24"/>
        </w:rPr>
        <w:t>李疏影喜欢文学，当一个作家是她的梦想。可父母认为学电脑做</w:t>
      </w:r>
      <w:r>
        <w:rPr>
          <w:rFonts w:ascii="楷体" w:hAnsi="楷体" w:eastAsia="楷体" w:cs="楷体"/>
          <w:sz w:val="24"/>
          <w:szCs w:val="24"/>
        </w:rPr>
        <w:t>IT</w:t>
      </w:r>
      <w:r>
        <w:rPr>
          <w:rFonts w:hint="eastAsia" w:ascii="楷体" w:hAnsi="楷体" w:eastAsia="楷体" w:cs="楷体"/>
          <w:sz w:val="24"/>
          <w:szCs w:val="24"/>
        </w:rPr>
        <w:t>精英才有前途。她现在在某大学的计算机专业读大二，成天都感到郁郁寡欢。无论自己怎么努力，都没法喜欢上数学、计算机这些理论性很强的课程，所以学起来有些吃力。想换专业又很难实现，对自己也有些失去信心了。</w:t>
      </w:r>
    </w:p>
    <w:p>
      <w:pPr>
        <w:spacing w:line="360" w:lineRule="auto"/>
        <w:rPr>
          <w:rFonts w:ascii="宋体" w:cs="Times New Roman"/>
          <w:sz w:val="24"/>
          <w:szCs w:val="24"/>
        </w:rPr>
      </w:pPr>
      <w:r>
        <w:rPr>
          <w:rFonts w:hint="eastAsia" w:ascii="宋体" w:hAnsi="宋体" w:cs="宋体"/>
          <w:sz w:val="24"/>
          <w:szCs w:val="24"/>
        </w:rPr>
        <w:t>【讨论】</w:t>
      </w:r>
    </w:p>
    <w:p>
      <w:pPr>
        <w:spacing w:line="360" w:lineRule="auto"/>
        <w:ind w:firstLine="480" w:firstLineChars="200"/>
        <w:rPr>
          <w:rFonts w:ascii="宋体" w:cs="Times New Roman"/>
          <w:sz w:val="24"/>
          <w:szCs w:val="24"/>
        </w:rPr>
      </w:pPr>
      <w:r>
        <w:rPr>
          <w:rFonts w:hint="eastAsia" w:ascii="宋体" w:hAnsi="宋体" w:cs="宋体"/>
          <w:sz w:val="24"/>
          <w:szCs w:val="24"/>
        </w:rPr>
        <w:t>大家是否有相同的苦恼</w:t>
      </w:r>
      <w:r>
        <w:rPr>
          <w:rFonts w:ascii="宋体" w:hAnsi="宋体" w:cs="宋体"/>
          <w:sz w:val="24"/>
          <w:szCs w:val="24"/>
        </w:rPr>
        <w:t xml:space="preserve">, </w:t>
      </w:r>
      <w:r>
        <w:rPr>
          <w:rFonts w:hint="eastAsia" w:ascii="宋体" w:hAnsi="宋体" w:cs="宋体"/>
          <w:sz w:val="24"/>
          <w:szCs w:val="24"/>
        </w:rPr>
        <w:t>请你谈一下怎样才能将自己的兴趣与未来的职业结合起来。</w:t>
      </w:r>
      <w:r>
        <w:rPr>
          <w:rFonts w:ascii="宋体" w:hAnsi="宋体" w:cs="宋体"/>
          <w:sz w:val="24"/>
          <w:szCs w:val="24"/>
        </w:rPr>
        <w:t xml:space="preserve">                                                                                                                                                                                                                                                 </w:t>
      </w:r>
    </w:p>
    <w:p>
      <w:pPr>
        <w:spacing w:line="360" w:lineRule="auto"/>
        <w:jc w:val="left"/>
        <w:rPr>
          <w:rFonts w:ascii="宋体" w:cs="Times New Roman"/>
          <w:sz w:val="24"/>
          <w:szCs w:val="24"/>
        </w:rPr>
      </w:pPr>
      <w:r>
        <w:rPr>
          <w:rFonts w:hint="eastAsia" w:ascii="宋体" w:hAnsi="宋体" w:cs="宋体"/>
          <w:sz w:val="24"/>
          <w:szCs w:val="24"/>
        </w:rPr>
        <w:t>【过渡语】</w:t>
      </w:r>
    </w:p>
    <w:p>
      <w:pPr>
        <w:spacing w:line="360" w:lineRule="auto"/>
        <w:ind w:firstLine="480" w:firstLineChars="200"/>
        <w:rPr>
          <w:rFonts w:ascii="宋体" w:cs="Times New Roman"/>
          <w:sz w:val="24"/>
          <w:szCs w:val="24"/>
        </w:rPr>
      </w:pPr>
      <w:r>
        <w:rPr>
          <w:rFonts w:hint="eastAsia" w:ascii="宋体" w:hAnsi="宋体" w:cs="宋体"/>
          <w:sz w:val="24"/>
          <w:szCs w:val="24"/>
        </w:rPr>
        <w:t>上述三位学生的经历在当今的大学生中很普遍：有的人觉得自己的兴趣十分模糊，有的人兴趣又过于广泛，还有的人兴趣明确却因为种种原因进入了一个与自己兴趣不相符合的专业。怎样才能将自己的兴趣与未来的职业结合起来，首先要了解自己的兴趣，</w:t>
      </w:r>
      <w:r>
        <w:rPr>
          <w:rFonts w:ascii="宋体" w:hAnsi="宋体" w:cs="宋体"/>
          <w:sz w:val="24"/>
          <w:szCs w:val="24"/>
        </w:rPr>
        <w:t xml:space="preserve"> </w:t>
      </w:r>
      <w:r>
        <w:rPr>
          <w:rFonts w:hint="eastAsia" w:ascii="宋体" w:hAnsi="宋体" w:cs="宋体"/>
          <w:sz w:val="24"/>
          <w:szCs w:val="24"/>
        </w:rPr>
        <w:t>下面我将带领大家探索自己的兴趣。</w:t>
      </w:r>
    </w:p>
    <w:p>
      <w:pPr>
        <w:spacing w:line="360" w:lineRule="auto"/>
        <w:rPr>
          <w:rFonts w:ascii="宋体" w:cs="Times New Roman"/>
          <w:sz w:val="24"/>
          <w:szCs w:val="24"/>
        </w:rPr>
      </w:pPr>
      <w:r>
        <w:rPr>
          <w:rFonts w:hint="eastAsia" w:ascii="宋体" w:hAnsi="宋体" w:cs="宋体"/>
          <w:sz w:val="24"/>
          <w:szCs w:val="24"/>
        </w:rPr>
        <w:t>二、理论与讲解</w:t>
      </w:r>
    </w:p>
    <w:p>
      <w:pPr>
        <w:spacing w:line="360" w:lineRule="auto"/>
        <w:rPr>
          <w:rFonts w:ascii="宋体" w:cs="Times New Roman"/>
          <w:sz w:val="24"/>
          <w:szCs w:val="24"/>
        </w:rPr>
      </w:pPr>
      <w:r>
        <w:rPr>
          <w:rFonts w:hint="eastAsia" w:ascii="宋体" w:hAnsi="宋体" w:cs="宋体"/>
          <w:sz w:val="24"/>
          <w:szCs w:val="24"/>
        </w:rPr>
        <w:t>（一）兴趣与生涯发展的关系</w:t>
      </w:r>
    </w:p>
    <w:p>
      <w:pPr>
        <w:spacing w:line="360" w:lineRule="auto"/>
        <w:rPr>
          <w:rFonts w:ascii="宋体" w:cs="Times New Roman"/>
          <w:sz w:val="24"/>
          <w:szCs w:val="24"/>
        </w:rPr>
      </w:pPr>
      <w:r>
        <w:rPr>
          <w:rFonts w:hint="eastAsia" w:ascii="宋体" w:hAnsi="宋体" w:cs="宋体"/>
          <w:sz w:val="24"/>
          <w:szCs w:val="24"/>
        </w:rPr>
        <w:t>【练习】回忆幸福时光</w:t>
      </w:r>
    </w:p>
    <w:p>
      <w:pPr>
        <w:spacing w:line="360" w:lineRule="auto"/>
        <w:ind w:firstLine="480" w:firstLineChars="200"/>
        <w:rPr>
          <w:rFonts w:ascii="宋体" w:cs="Times New Roman"/>
          <w:sz w:val="24"/>
          <w:szCs w:val="24"/>
        </w:rPr>
      </w:pPr>
      <w:r>
        <w:rPr>
          <w:rFonts w:hint="eastAsia" w:ascii="宋体" w:hAnsi="宋体" w:cs="宋体"/>
          <w:sz w:val="24"/>
          <w:szCs w:val="24"/>
        </w:rPr>
        <w:t>请放松、深呼吸，然后回忆三个自己感到特别愉快、忘了时空和自己的时候，哪怕那只是片刻的时光（可以配一段舒缓的音乐）。请仔细地回想当时的场景细节以及自己的感受。</w:t>
      </w:r>
    </w:p>
    <w:p>
      <w:pPr>
        <w:spacing w:line="360" w:lineRule="auto"/>
        <w:rPr>
          <w:rFonts w:ascii="宋体" w:cs="Times New Roman"/>
          <w:sz w:val="24"/>
          <w:szCs w:val="24"/>
        </w:rPr>
      </w:pPr>
      <w:r>
        <w:rPr>
          <w:rFonts w:hint="eastAsia" w:ascii="宋体" w:hAnsi="宋体" w:cs="宋体"/>
          <w:sz w:val="24"/>
          <w:szCs w:val="24"/>
        </w:rPr>
        <w:t>【讨论】人在什么时候感到幸福？</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兴趣与投入是人生幸福感的来源</w:t>
      </w:r>
    </w:p>
    <w:p>
      <w:pPr>
        <w:spacing w:line="360" w:lineRule="auto"/>
        <w:ind w:firstLine="480" w:firstLineChars="200"/>
        <w:rPr>
          <w:rFonts w:ascii="宋体" w:cs="Times New Roman"/>
          <w:sz w:val="24"/>
          <w:szCs w:val="24"/>
        </w:rPr>
      </w:pPr>
      <w:r>
        <w:rPr>
          <w:rFonts w:hint="eastAsia" w:ascii="宋体" w:hAnsi="宋体" w:cs="宋体"/>
          <w:sz w:val="24"/>
          <w:szCs w:val="24"/>
        </w:rPr>
        <w:t>美国芝加哥大学心理学教授米哈利（</w:t>
      </w:r>
      <w:r>
        <w:rPr>
          <w:rFonts w:ascii="宋体" w:hAnsi="宋体" w:cs="宋体"/>
          <w:sz w:val="24"/>
          <w:szCs w:val="24"/>
        </w:rPr>
        <w:t>Mihaly Csikszentmihalyi</w:t>
      </w:r>
      <w:r>
        <w:rPr>
          <w:rFonts w:hint="eastAsia" w:ascii="宋体" w:hAnsi="宋体" w:cs="宋体"/>
          <w:sz w:val="24"/>
          <w:szCs w:val="24"/>
        </w:rPr>
        <w:t>）花</w:t>
      </w:r>
      <w:r>
        <w:rPr>
          <w:rFonts w:ascii="宋体" w:hAnsi="宋体" w:cs="宋体"/>
          <w:sz w:val="24"/>
          <w:szCs w:val="24"/>
        </w:rPr>
        <w:t>30</w:t>
      </w:r>
      <w:r>
        <w:rPr>
          <w:rFonts w:hint="eastAsia" w:ascii="宋体" w:hAnsi="宋体" w:cs="宋体"/>
          <w:sz w:val="24"/>
          <w:szCs w:val="24"/>
        </w:rPr>
        <w:t>多年的时间对几百位各行各业的人进行了访谈，研究是什么东西真正令人们感到幸福和满足。他发现，和人们通常想象的不同，不是在人们很放松、什么事也不做（比如看电视）的时候，</w:t>
      </w:r>
      <w:r>
        <w:rPr>
          <w:rFonts w:hint="eastAsia" w:ascii="宋体" w:hAnsi="宋体" w:cs="宋体"/>
          <w:b/>
          <w:bCs/>
          <w:sz w:val="24"/>
          <w:szCs w:val="24"/>
        </w:rPr>
        <w:t>而是当人们专心致志地从事某种活动、甚至忘我地完全沉浸在这种活动中的时候，他们感到最为愉快和满足。</w:t>
      </w:r>
      <w:r>
        <w:rPr>
          <w:rFonts w:hint="eastAsia" w:ascii="宋体" w:hAnsi="宋体" w:cs="宋体"/>
          <w:sz w:val="24"/>
          <w:szCs w:val="24"/>
        </w:rPr>
        <w:t>对不同的人而言，幸福和满足可能是跳舞，可能是演奏乐器、绘画，也可能是阅读、写作或即兴演讲，等等。</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米哈利将这种状态称之为“</w:t>
      </w:r>
      <w:r>
        <w:rPr>
          <w:rFonts w:ascii="宋体" w:hAnsi="宋体" w:cs="宋体"/>
          <w:sz w:val="24"/>
          <w:szCs w:val="24"/>
        </w:rPr>
        <w:t>flow</w:t>
      </w:r>
      <w:r>
        <w:rPr>
          <w:rFonts w:hint="eastAsia" w:ascii="宋体" w:hAnsi="宋体" w:cs="宋体"/>
          <w:sz w:val="24"/>
          <w:szCs w:val="24"/>
        </w:rPr>
        <w:t>”（它的原意是“流动”，也被译为“沉浸”或“心流”状态），因为这时候人们的体验好像是被一股潮流往前推动，一切都很平稳而自然地发生了。在这种状态下，人们没有考虑到做这样事情可能带来什么样的回报或担心自己的表现如何，只是整个人都忘情地投入其中，享受从事这个活动过程本身带来的快乐。而且这种活动通常对我们的体力或智能有一定的挑战，同时人们也在最大限度地使用自己的技能（</w:t>
      </w:r>
      <w:r>
        <w:rPr>
          <w:rFonts w:ascii="宋体" w:hAnsi="宋体" w:cs="宋体"/>
          <w:sz w:val="24"/>
          <w:szCs w:val="24"/>
        </w:rPr>
        <w:t>Csikszentmihalyi</w:t>
      </w:r>
      <w:r>
        <w:rPr>
          <w:rFonts w:hint="eastAsia" w:ascii="宋体" w:hAnsi="宋体" w:cs="宋体"/>
          <w:sz w:val="24"/>
          <w:szCs w:val="24"/>
        </w:rPr>
        <w:t>，</w:t>
      </w:r>
      <w:r>
        <w:rPr>
          <w:rFonts w:ascii="宋体" w:hAnsi="宋体" w:cs="宋体"/>
          <w:sz w:val="24"/>
          <w:szCs w:val="24"/>
        </w:rPr>
        <w:t>1988</w:t>
      </w:r>
      <w:r>
        <w:rPr>
          <w:rFonts w:hint="eastAsia" w:ascii="宋体" w:hAnsi="宋体" w:cs="宋体"/>
          <w:sz w:val="24"/>
          <w:szCs w:val="24"/>
        </w:rPr>
        <w:t>）。这也是一种与个人积极状态连结的时候，例如信心、希望、快乐、实现等，而不是与逃避、焦虑、恐惧等连结的状态。</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米哈利的这一发现说明：人们的满足感、幸福感往往来源于从事某种活动，而不是无所事事或单纯的享乐游玩。他一直强调要做自己喜爱的事情，才能获得快乐。而这也正是工作原本的意义所在。对大多数人而言，工作占据的是他们一生之中、一天之中最好的时光。</w:t>
      </w:r>
    </w:p>
    <w:p>
      <w:pPr>
        <w:spacing w:line="360" w:lineRule="auto"/>
        <w:rPr>
          <w:rFonts w:ascii="宋体" w:cs="Times New Roman"/>
          <w:sz w:val="24"/>
          <w:szCs w:val="24"/>
        </w:rPr>
      </w:pPr>
      <w:r>
        <w:rPr>
          <w:rFonts w:ascii="宋体" w:hAnsi="宋体" w:cs="宋体"/>
          <w:sz w:val="24"/>
          <w:szCs w:val="24"/>
        </w:rPr>
        <w:t>2.</w:t>
      </w:r>
      <w:r>
        <w:rPr>
          <w:rFonts w:hint="eastAsia" w:ascii="宋体" w:hAnsi="宋体" w:cs="宋体"/>
          <w:sz w:val="24"/>
          <w:szCs w:val="24"/>
        </w:rPr>
        <w:t>兴趣与生涯发展的关系</w:t>
      </w:r>
    </w:p>
    <w:p>
      <w:pPr>
        <w:spacing w:line="360" w:lineRule="auto"/>
        <w:ind w:firstLine="480" w:firstLineChars="200"/>
        <w:rPr>
          <w:rFonts w:ascii="宋体" w:cs="Times New Roman"/>
          <w:sz w:val="24"/>
          <w:szCs w:val="24"/>
        </w:rPr>
      </w:pPr>
      <w:r>
        <w:rPr>
          <w:rFonts w:hint="eastAsia" w:ascii="宋体" w:hAnsi="宋体" w:cs="宋体"/>
          <w:sz w:val="24"/>
          <w:szCs w:val="24"/>
        </w:rPr>
        <w:t>显然，如果我们所从事的事情是自己所喜欢的，那我们的工作和生活会愉快得多，多半也会对这样的工作更有激情，更有可能在这样的工作中获得满足感。</w:t>
      </w:r>
    </w:p>
    <w:p>
      <w:pPr>
        <w:spacing w:line="360" w:lineRule="auto"/>
        <w:ind w:firstLine="480" w:firstLineChars="200"/>
        <w:rPr>
          <w:rFonts w:ascii="宋体" w:cs="Times New Roman"/>
          <w:sz w:val="24"/>
          <w:szCs w:val="24"/>
        </w:rPr>
      </w:pPr>
      <w:r>
        <w:rPr>
          <w:rFonts w:hint="eastAsia" w:ascii="宋体" w:hAnsi="宋体" w:cs="宋体"/>
          <w:sz w:val="24"/>
          <w:szCs w:val="24"/>
        </w:rPr>
        <w:t>兴趣与能力也有密切的关系。人们倾向于在他们感兴趣的事情上投入更多的时间，往往得以培养更强的能力。由于有较强的能力，人们在从事自己喜欢的事情时就会感到得心应手，因此增添了对这些事情的兴趣，从而形成良性循环。也有一些人因为担心能力不足而放弃或怀疑自己的兴趣，却忘记了以兴趣为动力，能力更是可以培养出来的，所以需要注意的是，兴趣并不等同于能力，兴趣测评的分数也不代表能力的高低。因此在下面进行职业兴趣的探索时，请不要考虑自己是否有能力做好某事，而只需考虑你对某一活动的好恶。</w:t>
      </w:r>
    </w:p>
    <w:p>
      <w:pPr>
        <w:spacing w:line="360" w:lineRule="auto"/>
        <w:ind w:firstLine="480" w:firstLineChars="200"/>
        <w:rPr>
          <w:rFonts w:ascii="宋体" w:cs="Times New Roman"/>
          <w:sz w:val="24"/>
          <w:szCs w:val="24"/>
        </w:rPr>
      </w:pPr>
      <w:r>
        <w:rPr>
          <w:rFonts w:hint="eastAsia" w:ascii="宋体" w:hAnsi="宋体" w:cs="宋体"/>
          <w:sz w:val="24"/>
          <w:szCs w:val="24"/>
        </w:rPr>
        <w:t>大量的研究表明，兴趣和工作满意度、职业稳定性和职业成就感之间存在着明显的关联。</w:t>
      </w:r>
    </w:p>
    <w:p>
      <w:pPr>
        <w:spacing w:line="360" w:lineRule="auto"/>
        <w:rPr>
          <w:rFonts w:ascii="宋体" w:cs="Times New Roman"/>
          <w:sz w:val="24"/>
          <w:szCs w:val="24"/>
        </w:rPr>
      </w:pPr>
      <w:r>
        <w:rPr>
          <w:rFonts w:ascii="宋体" w:hAnsi="宋体" w:cs="宋体"/>
          <w:sz w:val="24"/>
          <w:szCs w:val="24"/>
        </w:rPr>
        <w:t>3.</w:t>
      </w:r>
      <w:r>
        <w:rPr>
          <w:rFonts w:hint="eastAsia" w:ascii="宋体" w:hAnsi="宋体" w:cs="宋体"/>
          <w:sz w:val="24"/>
          <w:szCs w:val="24"/>
        </w:rPr>
        <w:t>不幸的现状</w:t>
      </w:r>
    </w:p>
    <w:p>
      <w:pPr>
        <w:spacing w:line="360" w:lineRule="auto"/>
        <w:ind w:firstLine="480" w:firstLineChars="200"/>
        <w:rPr>
          <w:rFonts w:ascii="宋体" w:cs="Times New Roman"/>
          <w:sz w:val="24"/>
          <w:szCs w:val="24"/>
        </w:rPr>
      </w:pPr>
      <w:r>
        <w:rPr>
          <w:rFonts w:hint="eastAsia" w:ascii="宋体" w:hAnsi="宋体" w:cs="宋体"/>
          <w:sz w:val="24"/>
          <w:szCs w:val="24"/>
        </w:rPr>
        <w:t>不幸的是，很多时候，工作似乎变成了一种诅咒。许多人都不喜欢星期一，因为要结束周末回去上班，所以英文中有个说法叫</w:t>
      </w:r>
      <w:r>
        <w:rPr>
          <w:rFonts w:ascii="宋体" w:hAnsi="宋体" w:cs="宋体"/>
          <w:sz w:val="24"/>
          <w:szCs w:val="24"/>
        </w:rPr>
        <w:t>blue Monday</w:t>
      </w:r>
      <w:r>
        <w:rPr>
          <w:rFonts w:hint="eastAsia" w:ascii="宋体" w:hAnsi="宋体" w:cs="宋体"/>
          <w:sz w:val="24"/>
          <w:szCs w:val="24"/>
        </w:rPr>
        <w:t>（蓝色的星期一，意即“忧郁的星期一”）。“周一综合症”在我国也越来越普通。有人谈到这个时代的怪现状，认为：许多人做着自己并不真正喜欢的事情，赚着自己并不真正需要的钱，讨好自己并不真正关心的人。</w:t>
      </w:r>
    </w:p>
    <w:p>
      <w:pPr>
        <w:spacing w:line="360" w:lineRule="auto"/>
        <w:ind w:firstLine="480" w:firstLineChars="200"/>
        <w:rPr>
          <w:rFonts w:ascii="宋体" w:cs="Times New Roman"/>
          <w:sz w:val="24"/>
          <w:szCs w:val="24"/>
        </w:rPr>
      </w:pPr>
      <w:r>
        <w:rPr>
          <w:rFonts w:hint="eastAsia" w:ascii="宋体" w:hAnsi="宋体" w:cs="宋体"/>
          <w:sz w:val="24"/>
          <w:szCs w:val="24"/>
        </w:rPr>
        <w:t>研究调查也许最能说明这方面的问题。</w:t>
      </w:r>
      <w:r>
        <w:rPr>
          <w:rFonts w:ascii="宋体" w:hAnsi="宋体" w:cs="宋体"/>
          <w:sz w:val="24"/>
          <w:szCs w:val="24"/>
        </w:rPr>
        <w:t>2004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月，北森测评网与原劳动和社会保障部劳动科学研究所、新浪网联合进行了“当代大学生第一份工作现状调查”。结果表明：找到第一份工作后，有</w:t>
      </w:r>
      <w:r>
        <w:rPr>
          <w:rFonts w:ascii="宋体" w:hAnsi="宋体" w:cs="宋体"/>
          <w:sz w:val="24"/>
          <w:szCs w:val="24"/>
        </w:rPr>
        <w:t>50%</w:t>
      </w:r>
      <w:r>
        <w:rPr>
          <w:rFonts w:hint="eastAsia" w:ascii="宋体" w:hAnsi="宋体" w:cs="宋体"/>
          <w:sz w:val="24"/>
          <w:szCs w:val="24"/>
        </w:rPr>
        <w:t>的大学生选择在一年内更换工作；两年内，大学生的流失率接近</w:t>
      </w:r>
      <w:r>
        <w:rPr>
          <w:rFonts w:ascii="宋体" w:hAnsi="宋体" w:cs="宋体"/>
          <w:sz w:val="24"/>
          <w:szCs w:val="24"/>
        </w:rPr>
        <w:t>75%</w:t>
      </w:r>
      <w:r>
        <w:rPr>
          <w:rFonts w:hint="eastAsia" w:ascii="宋体" w:hAnsi="宋体" w:cs="宋体"/>
          <w:sz w:val="24"/>
          <w:szCs w:val="24"/>
        </w:rPr>
        <w:t>，比例之高令人震惊。</w:t>
      </w:r>
      <w:r>
        <w:rPr>
          <w:rFonts w:ascii="宋体" w:hAnsi="宋体" w:cs="宋体"/>
          <w:sz w:val="24"/>
          <w:szCs w:val="24"/>
        </w:rPr>
        <w:t>2015</w:t>
      </w:r>
      <w:r>
        <w:rPr>
          <w:rFonts w:hint="eastAsia" w:ascii="宋体" w:hAnsi="宋体" w:cs="宋体"/>
          <w:sz w:val="24"/>
          <w:szCs w:val="24"/>
        </w:rPr>
        <w:t>年，在麦可思研究院发布的《中国大学生就业报告》中显示：</w:t>
      </w:r>
      <w:r>
        <w:rPr>
          <w:rFonts w:ascii="宋体" w:hAnsi="宋体" w:cs="宋体"/>
          <w:sz w:val="24"/>
          <w:szCs w:val="24"/>
        </w:rPr>
        <w:t>2014</w:t>
      </w:r>
      <w:r>
        <w:rPr>
          <w:rFonts w:hint="eastAsia" w:ascii="宋体" w:hAnsi="宋体" w:cs="宋体"/>
          <w:sz w:val="24"/>
          <w:szCs w:val="24"/>
        </w:rPr>
        <w:t>届大学毕业生毕业半年内的离职率为</w:t>
      </w:r>
      <w:r>
        <w:rPr>
          <w:rFonts w:ascii="宋体" w:hAnsi="宋体" w:cs="宋体"/>
          <w:sz w:val="24"/>
          <w:szCs w:val="24"/>
        </w:rPr>
        <w:t>33%</w:t>
      </w:r>
      <w:r>
        <w:rPr>
          <w:rFonts w:hint="eastAsia" w:ascii="宋体" w:hAnsi="宋体" w:cs="宋体"/>
          <w:sz w:val="24"/>
          <w:szCs w:val="24"/>
        </w:rPr>
        <w:t>，与</w:t>
      </w:r>
      <w:r>
        <w:rPr>
          <w:rFonts w:ascii="宋体" w:hAnsi="宋体" w:cs="宋体"/>
          <w:sz w:val="24"/>
          <w:szCs w:val="24"/>
        </w:rPr>
        <w:t>2013</w:t>
      </w:r>
      <w:r>
        <w:rPr>
          <w:rFonts w:hint="eastAsia" w:ascii="宋体" w:hAnsi="宋体" w:cs="宋体"/>
          <w:sz w:val="24"/>
          <w:szCs w:val="24"/>
        </w:rPr>
        <w:t>届的</w:t>
      </w:r>
      <w:r>
        <w:rPr>
          <w:rFonts w:ascii="宋体" w:hAnsi="宋体" w:cs="宋体"/>
          <w:sz w:val="24"/>
          <w:szCs w:val="24"/>
        </w:rPr>
        <w:t>34%</w:t>
      </w:r>
      <w:r>
        <w:rPr>
          <w:rFonts w:hint="eastAsia" w:ascii="宋体" w:hAnsi="宋体" w:cs="宋体"/>
          <w:sz w:val="24"/>
          <w:szCs w:val="24"/>
        </w:rPr>
        <w:t>基本持平。</w:t>
      </w:r>
    </w:p>
    <w:p>
      <w:pPr>
        <w:spacing w:line="360" w:lineRule="auto"/>
        <w:ind w:firstLine="480" w:firstLineChars="200"/>
        <w:rPr>
          <w:rFonts w:ascii="宋体" w:cs="Times New Roman"/>
          <w:sz w:val="24"/>
          <w:szCs w:val="24"/>
        </w:rPr>
      </w:pPr>
      <w:r>
        <w:rPr>
          <w:rFonts w:hint="eastAsia" w:ascii="宋体" w:hAnsi="宋体" w:cs="宋体"/>
          <w:sz w:val="24"/>
          <w:szCs w:val="24"/>
        </w:rPr>
        <w:t>如此高的辞职转业率说明：大多数大学毕业生对自己的第一份工作不满意。究其原因，恐怕与许多人抱持的“先就业后择业”的心态、对职业缺少规划有关。上文</w:t>
      </w:r>
      <w:r>
        <w:rPr>
          <w:rFonts w:ascii="宋体" w:hAnsi="宋体" w:cs="宋体"/>
          <w:sz w:val="24"/>
          <w:szCs w:val="24"/>
        </w:rPr>
        <w:t>2004</w:t>
      </w:r>
      <w:r>
        <w:rPr>
          <w:rFonts w:hint="eastAsia" w:ascii="宋体" w:hAnsi="宋体" w:cs="宋体"/>
          <w:sz w:val="24"/>
          <w:szCs w:val="24"/>
        </w:rPr>
        <w:t>年的调查发现，</w:t>
      </w:r>
      <w:r>
        <w:rPr>
          <w:rFonts w:ascii="宋体" w:hAnsi="宋体" w:cs="宋体"/>
          <w:sz w:val="24"/>
          <w:szCs w:val="24"/>
        </w:rPr>
        <w:t>33%</w:t>
      </w:r>
      <w:r>
        <w:rPr>
          <w:rFonts w:hint="eastAsia" w:ascii="宋体" w:hAnsi="宋体" w:cs="宋体"/>
          <w:sz w:val="24"/>
          <w:szCs w:val="24"/>
        </w:rPr>
        <w:t>的大学生“先就业后择业”，认为第一份工作仅仅是由学校到社会的跳板；</w:t>
      </w:r>
      <w:r>
        <w:rPr>
          <w:rFonts w:ascii="宋体" w:hAnsi="宋体" w:cs="宋体"/>
          <w:sz w:val="24"/>
          <w:szCs w:val="24"/>
        </w:rPr>
        <w:t>16.3%</w:t>
      </w:r>
      <w:r>
        <w:rPr>
          <w:rFonts w:hint="eastAsia" w:ascii="宋体" w:hAnsi="宋体" w:cs="宋体"/>
          <w:sz w:val="24"/>
          <w:szCs w:val="24"/>
        </w:rPr>
        <w:t>的人“没有太多考虑”就“跟着感觉走”地选择了第一份工作；而仅有</w:t>
      </w:r>
      <w:r>
        <w:rPr>
          <w:rFonts w:ascii="宋体" w:hAnsi="宋体" w:cs="宋体"/>
          <w:sz w:val="24"/>
          <w:szCs w:val="24"/>
        </w:rPr>
        <w:t>17.5%</w:t>
      </w:r>
      <w:r>
        <w:rPr>
          <w:rFonts w:hint="eastAsia" w:ascii="宋体" w:hAnsi="宋体" w:cs="宋体"/>
          <w:sz w:val="24"/>
          <w:szCs w:val="24"/>
        </w:rPr>
        <w:t>的人在择业的同时考虑了“兴趣（爱好）”和“未来的发展空间”这两个因素。</w:t>
      </w:r>
    </w:p>
    <w:p>
      <w:pPr>
        <w:spacing w:line="360" w:lineRule="auto"/>
        <w:ind w:firstLine="480" w:firstLineChars="200"/>
        <w:rPr>
          <w:rFonts w:ascii="宋体" w:cs="Times New Roman"/>
          <w:sz w:val="24"/>
          <w:szCs w:val="24"/>
        </w:rPr>
      </w:pPr>
      <w:r>
        <w:rPr>
          <w:rFonts w:hint="eastAsia" w:ascii="宋体" w:hAnsi="宋体" w:cs="宋体"/>
          <w:sz w:val="24"/>
          <w:szCs w:val="24"/>
        </w:rPr>
        <w:t>所以，一方面，社会上关于大学毕业生找工作难的呼声越来越高，许多大学生认为自己没有资格挑挑拣拣，只能“先就业后择业”；另一方面，“刚就业，便择业”导致高流动率，而这给企业聘用大学生带来疑惑</w:t>
      </w:r>
      <w:r>
        <w:rPr>
          <w:rFonts w:ascii="宋体" w:hAnsi="宋体" w:cs="宋体"/>
          <w:sz w:val="24"/>
          <w:szCs w:val="24"/>
        </w:rPr>
        <w:t>——</w:t>
      </w:r>
      <w:r>
        <w:rPr>
          <w:rFonts w:hint="eastAsia" w:ascii="宋体" w:hAnsi="宋体" w:cs="宋体"/>
          <w:sz w:val="24"/>
          <w:szCs w:val="24"/>
        </w:rPr>
        <w:t>一个恶性循环的怪圈就此形成。这份调查同样证明了许多其他研究得出的结论：兴趣与工作满意度、职业成就感和职业稳定性之间有着密不可分的关系。选择一份符合自己天赋与兴趣的职业，不仅能使占据自己人生最好时光的职业生活更加愉悦，而且能让自己更能面对挑战、持续发展，在工作中取得成功。</w:t>
      </w:r>
    </w:p>
    <w:p>
      <w:pPr>
        <w:spacing w:line="360" w:lineRule="auto"/>
        <w:rPr>
          <w:rFonts w:ascii="宋体" w:cs="Times New Roman"/>
          <w:sz w:val="24"/>
          <w:szCs w:val="24"/>
        </w:rPr>
      </w:pPr>
      <w:r>
        <w:rPr>
          <w:rFonts w:ascii="宋体" w:hAnsi="宋体" w:cs="宋体"/>
          <w:sz w:val="24"/>
          <w:szCs w:val="24"/>
        </w:rPr>
        <w:t>4.</w:t>
      </w:r>
      <w:r>
        <w:rPr>
          <w:rFonts w:hint="eastAsia" w:ascii="宋体" w:hAnsi="宋体" w:cs="宋体"/>
          <w:sz w:val="24"/>
          <w:szCs w:val="24"/>
        </w:rPr>
        <w:t>现实的考虑</w:t>
      </w:r>
    </w:p>
    <w:p>
      <w:pPr>
        <w:spacing w:line="360" w:lineRule="auto"/>
        <w:rPr>
          <w:rFonts w:ascii="宋体" w:cs="Times New Roman"/>
          <w:sz w:val="24"/>
          <w:szCs w:val="24"/>
        </w:rPr>
      </w:pPr>
      <w:r>
        <w:rPr>
          <w:rFonts w:ascii="宋体" w:hAnsi="宋体" w:cs="宋体"/>
          <w:b/>
          <w:bCs/>
          <w:sz w:val="24"/>
          <w:szCs w:val="24"/>
        </w:rPr>
        <w:t xml:space="preserve">    </w:t>
      </w:r>
      <w:r>
        <w:rPr>
          <w:rFonts w:hint="eastAsia" w:ascii="宋体" w:hAnsi="宋体" w:cs="宋体"/>
          <w:sz w:val="24"/>
          <w:szCs w:val="24"/>
        </w:rPr>
        <w:t>当然，并不是所有的兴趣都应该或能够在自己的职业中得到满足。兴趣也可以通过兼职，志愿活动、参见社团、业余爱好等多种方式来实现。关键在于工作和生活（不同的生活角色）之间的协调与平衡，以及工作与个人爱好的适度统一。在选择职业的时候，有必要将兴趣作为一个重要的因素考虑进去。在现实的基础上进行“择业”，是成功“就业”的前提和基础。</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在实际生活中，兴趣与职业也往往交织在一起。虽然我们将兴趣划分为职业兴趣和非职业兴趣，但在二者之间往往很难划分，几乎每一种兴趣都可以与某种职业联系起来。例如，逛商场，购物的兴趣可以演变为采购或者着装指导的工作；饲养小动物的兴趣可以与动物饲养人员、宠物医生、野生动物保护专家挂钩。有很多人也的确将自己的业余爱好变成了自己的职业。例如，有的人因为喜欢收集地图而成为文物所的研究人员，也有的人因为喜欢旅游而成立野外探险俱乐部并成为旅游器材经销商。这样的例子，比比皆是。</w:t>
      </w:r>
    </w:p>
    <w:p>
      <w:pPr>
        <w:spacing w:line="360" w:lineRule="auto"/>
        <w:rPr>
          <w:rFonts w:ascii="宋体" w:cs="Times New Roman"/>
          <w:sz w:val="24"/>
          <w:szCs w:val="24"/>
        </w:rPr>
      </w:pPr>
      <w:r>
        <w:rPr>
          <w:rFonts w:hint="eastAsia" w:ascii="宋体" w:hAnsi="宋体" w:cs="宋体"/>
          <w:sz w:val="24"/>
          <w:szCs w:val="24"/>
        </w:rPr>
        <w:t>【练习】兴趣岛（在本活动中请以兴趣而不是能力作为选择的标准）</w:t>
      </w:r>
    </w:p>
    <w:p>
      <w:pPr>
        <w:spacing w:line="360" w:lineRule="auto"/>
        <w:ind w:firstLine="480" w:firstLineChars="200"/>
        <w:rPr>
          <w:rFonts w:ascii="宋体" w:cs="Times New Roman"/>
          <w:sz w:val="24"/>
          <w:szCs w:val="24"/>
        </w:rPr>
      </w:pPr>
      <w:r>
        <w:rPr>
          <w:rFonts w:hint="eastAsia" w:ascii="宋体" w:hAnsi="宋体" w:cs="宋体"/>
          <w:sz w:val="24"/>
          <w:szCs w:val="24"/>
        </w:rPr>
        <w:t>恭喜你！你获得一次免费度假游的机会，有机会去下列六个岛屿中的一个。唯一的要求是你必须在这个岛上呆满至少半年的时间。请不要考虑其他因素，仅凭自己的兴趣按一、二、三的顺序挑出你最想前往的三个岛屿。</w:t>
      </w:r>
    </w:p>
    <w:p>
      <w:pPr>
        <w:spacing w:line="360" w:lineRule="auto"/>
        <w:ind w:firstLine="480"/>
        <w:rPr>
          <w:rFonts w:ascii="宋体" w:cs="Times New Roman"/>
          <w:sz w:val="24"/>
          <w:szCs w:val="24"/>
        </w:rPr>
      </w:pPr>
      <w:r>
        <w:rPr>
          <w:rFonts w:ascii="宋体" w:hAnsi="宋体" w:cs="宋体"/>
          <w:sz w:val="24"/>
          <w:szCs w:val="24"/>
        </w:rPr>
        <w:t>1</w:t>
      </w:r>
      <w:r>
        <w:rPr>
          <w:rFonts w:hint="eastAsia" w:ascii="宋体" w:hAnsi="宋体" w:cs="宋体"/>
          <w:sz w:val="24"/>
          <w:szCs w:val="24"/>
        </w:rPr>
        <w:t>号岛屿</w:t>
      </w:r>
      <w:r>
        <w:rPr>
          <w:rFonts w:ascii="宋体" w:hAnsi="宋体" w:cs="宋体"/>
          <w:sz w:val="24"/>
          <w:szCs w:val="24"/>
        </w:rPr>
        <w:t>R</w:t>
      </w:r>
      <w:r>
        <w:rPr>
          <w:rFonts w:hint="eastAsia" w:ascii="宋体" w:hAnsi="宋体" w:cs="宋体"/>
          <w:sz w:val="24"/>
          <w:szCs w:val="24"/>
        </w:rPr>
        <w:t>：自然原始的岛屿。岛上保留原始森林，自然生态保持得很好，有各种各样的野生动物。岛上居民生活状态还相当原始，他们以手工见长，自己种植花果蔬菜、修缮房屋、打造器物、制作工具，喜欢户外运动。</w:t>
      </w:r>
    </w:p>
    <w:p>
      <w:pPr>
        <w:spacing w:line="360" w:lineRule="auto"/>
        <w:ind w:firstLine="480"/>
        <w:rPr>
          <w:rFonts w:ascii="宋体" w:cs="Times New Roman"/>
          <w:sz w:val="24"/>
          <w:szCs w:val="24"/>
        </w:rPr>
      </w:pPr>
      <w:r>
        <w:rPr>
          <w:rFonts w:ascii="宋体" w:hAnsi="宋体" w:cs="宋体"/>
          <w:sz w:val="24"/>
          <w:szCs w:val="24"/>
        </w:rPr>
        <w:t>2</w:t>
      </w:r>
      <w:r>
        <w:rPr>
          <w:rFonts w:hint="eastAsia" w:ascii="宋体" w:hAnsi="宋体" w:cs="宋体"/>
          <w:sz w:val="24"/>
          <w:szCs w:val="24"/>
        </w:rPr>
        <w:t>号岛屿</w:t>
      </w:r>
      <w:r>
        <w:rPr>
          <w:rFonts w:ascii="宋体" w:hAnsi="宋体" w:cs="宋体"/>
          <w:sz w:val="24"/>
          <w:szCs w:val="24"/>
        </w:rPr>
        <w:t>I</w:t>
      </w:r>
      <w:r>
        <w:rPr>
          <w:rFonts w:hint="eastAsia" w:ascii="宋体" w:hAnsi="宋体" w:cs="宋体"/>
          <w:sz w:val="24"/>
          <w:szCs w:val="24"/>
        </w:rPr>
        <w:t>：深思冥想的岛屿。岛上人迹较少，建筑物多僻处一隅，平畴绿野，适合夜观星象。岛上有多处天文馆、科技博览馆以及科学图书馆等。岛上居民喜好观察、学习、探究、分析，崇尚和追求真知，常有机会和来自各地的哲学家、科学家、心理学家等交换心得。</w:t>
      </w:r>
    </w:p>
    <w:p>
      <w:pPr>
        <w:spacing w:line="360" w:lineRule="auto"/>
        <w:ind w:firstLine="480"/>
        <w:rPr>
          <w:rFonts w:ascii="宋体" w:cs="Times New Roman"/>
          <w:sz w:val="24"/>
          <w:szCs w:val="24"/>
        </w:rPr>
      </w:pPr>
      <w:r>
        <w:rPr>
          <w:rFonts w:ascii="宋体" w:hAnsi="宋体" w:cs="宋体"/>
          <w:sz w:val="24"/>
          <w:szCs w:val="24"/>
        </w:rPr>
        <w:t>3</w:t>
      </w:r>
      <w:r>
        <w:rPr>
          <w:rFonts w:hint="eastAsia" w:ascii="宋体" w:hAnsi="宋体" w:cs="宋体"/>
          <w:sz w:val="24"/>
          <w:szCs w:val="24"/>
        </w:rPr>
        <w:t>号岛屿</w:t>
      </w:r>
      <w:r>
        <w:rPr>
          <w:rFonts w:ascii="宋体" w:hAnsi="宋体" w:cs="宋体"/>
          <w:sz w:val="24"/>
          <w:szCs w:val="24"/>
        </w:rPr>
        <w:t>A</w:t>
      </w:r>
      <w:r>
        <w:rPr>
          <w:rFonts w:hint="eastAsia" w:ascii="宋体" w:hAnsi="宋体" w:cs="宋体"/>
          <w:sz w:val="24"/>
          <w:szCs w:val="24"/>
        </w:rPr>
        <w:t>：美丽烂漫的岛屿。岛上充满美术馆、音乐厅，街头雕塑和街边艺人，弥漫着浓厚的艺术文化气息。当地的居民很有艺术、创新和直觉能力，他们保留了传统的舞蹈、音乐与绘画，许多文艺界的朋友都喜欢来这里找寻灵感。</w:t>
      </w:r>
    </w:p>
    <w:p>
      <w:pPr>
        <w:spacing w:line="360" w:lineRule="auto"/>
        <w:ind w:firstLine="480"/>
        <w:rPr>
          <w:rFonts w:ascii="宋体" w:cs="Times New Roman"/>
          <w:sz w:val="24"/>
          <w:szCs w:val="24"/>
        </w:rPr>
      </w:pPr>
      <w:r>
        <w:rPr>
          <w:rFonts w:ascii="宋体" w:hAnsi="宋体" w:cs="宋体"/>
          <w:sz w:val="24"/>
          <w:szCs w:val="24"/>
        </w:rPr>
        <w:t>4</w:t>
      </w:r>
      <w:r>
        <w:rPr>
          <w:rFonts w:hint="eastAsia" w:ascii="宋体" w:hAnsi="宋体" w:cs="宋体"/>
          <w:sz w:val="24"/>
          <w:szCs w:val="24"/>
        </w:rPr>
        <w:t>号岛屿</w:t>
      </w:r>
      <w:r>
        <w:rPr>
          <w:rFonts w:ascii="宋体" w:hAnsi="宋体" w:cs="宋体"/>
          <w:sz w:val="24"/>
          <w:szCs w:val="24"/>
        </w:rPr>
        <w:t>S</w:t>
      </w:r>
      <w:r>
        <w:rPr>
          <w:rFonts w:hint="eastAsia" w:ascii="宋体" w:hAnsi="宋体" w:cs="宋体"/>
          <w:sz w:val="24"/>
          <w:szCs w:val="24"/>
        </w:rPr>
        <w:t>：友善亲切的岛屿。岛上居民个性温和、十分友善、乐于助人，社区均自成一个个密切互动的服务网络，人们重视互相合作，重视教育，关怀他人，充满人文气息。</w:t>
      </w:r>
    </w:p>
    <w:p>
      <w:pPr>
        <w:spacing w:line="360" w:lineRule="auto"/>
        <w:ind w:firstLine="480"/>
        <w:rPr>
          <w:rFonts w:ascii="宋体" w:cs="Times New Roman"/>
          <w:sz w:val="24"/>
          <w:szCs w:val="24"/>
        </w:rPr>
      </w:pPr>
      <w:r>
        <w:rPr>
          <w:rFonts w:ascii="宋体" w:hAnsi="宋体" w:cs="宋体"/>
          <w:sz w:val="24"/>
          <w:szCs w:val="24"/>
        </w:rPr>
        <w:t>5</w:t>
      </w:r>
      <w:r>
        <w:rPr>
          <w:rFonts w:hint="eastAsia" w:ascii="宋体" w:hAnsi="宋体" w:cs="宋体"/>
          <w:sz w:val="24"/>
          <w:szCs w:val="24"/>
        </w:rPr>
        <w:t>号岛屿</w:t>
      </w:r>
      <w:r>
        <w:rPr>
          <w:rFonts w:ascii="宋体" w:hAnsi="宋体" w:cs="宋体"/>
          <w:sz w:val="24"/>
          <w:szCs w:val="24"/>
        </w:rPr>
        <w:t>E</w:t>
      </w:r>
      <w:r>
        <w:rPr>
          <w:rFonts w:hint="eastAsia" w:ascii="宋体" w:hAnsi="宋体" w:cs="宋体"/>
          <w:sz w:val="24"/>
          <w:szCs w:val="24"/>
        </w:rPr>
        <w:t>：显赫富庶的岛屿。岛上的居民善于企业经营和贸易，能言善道，以口才见长。岛上的经济高度发展，处处是高级饭店、俱乐部、高尔夫球场。来往者多是企业家、经理人、政治家、律师等，曾数次在这里召开财富论坛和其他行业巅峰会议。</w:t>
      </w:r>
    </w:p>
    <w:p>
      <w:pPr>
        <w:spacing w:line="360" w:lineRule="auto"/>
        <w:ind w:firstLine="480"/>
        <w:rPr>
          <w:rFonts w:ascii="宋体" w:cs="Times New Roman"/>
          <w:sz w:val="24"/>
          <w:szCs w:val="24"/>
        </w:rPr>
      </w:pPr>
      <w:r>
        <w:rPr>
          <w:rFonts w:ascii="宋体" w:hAnsi="宋体" w:cs="宋体"/>
          <w:sz w:val="24"/>
          <w:szCs w:val="24"/>
        </w:rPr>
        <w:t>6</w:t>
      </w:r>
      <w:r>
        <w:rPr>
          <w:rFonts w:hint="eastAsia" w:ascii="宋体" w:hAnsi="宋体" w:cs="宋体"/>
          <w:sz w:val="24"/>
          <w:szCs w:val="24"/>
        </w:rPr>
        <w:t>号岛屿</w:t>
      </w:r>
      <w:r>
        <w:rPr>
          <w:rFonts w:ascii="宋体" w:hAnsi="宋体" w:cs="宋体"/>
          <w:sz w:val="24"/>
          <w:szCs w:val="24"/>
        </w:rPr>
        <w:t>C</w:t>
      </w:r>
      <w:r>
        <w:rPr>
          <w:rFonts w:hint="eastAsia" w:ascii="宋体" w:hAnsi="宋体" w:cs="宋体"/>
          <w:sz w:val="24"/>
          <w:szCs w:val="24"/>
        </w:rPr>
        <w:t>：现代、有序的岛屿。岛上建筑十分现代化，是进步的都市形态，以完善的户政管理、地政管理、金融管理见长。岛民个性冷静保守，处事有条不紊，善于组织规划，细心高效。</w:t>
      </w:r>
    </w:p>
    <w:p>
      <w:pPr>
        <w:spacing w:line="360" w:lineRule="auto"/>
        <w:ind w:firstLine="480"/>
        <w:rPr>
          <w:rFonts w:ascii="宋体" w:cs="Times New Roman"/>
          <w:sz w:val="24"/>
          <w:szCs w:val="24"/>
        </w:rPr>
      </w:pPr>
      <w:r>
        <w:rPr>
          <w:rFonts w:hint="eastAsia" w:ascii="宋体" w:hAnsi="宋体" w:cs="宋体"/>
          <w:sz w:val="24"/>
          <w:szCs w:val="24"/>
        </w:rPr>
        <w:t>【活动说明】如果是在团体内做这个活动，可以将房间分为</w:t>
      </w:r>
      <w:r>
        <w:rPr>
          <w:rFonts w:ascii="宋体" w:hAnsi="宋体" w:cs="宋体"/>
          <w:sz w:val="24"/>
          <w:szCs w:val="24"/>
        </w:rPr>
        <w:t>6</w:t>
      </w:r>
      <w:r>
        <w:rPr>
          <w:rFonts w:hint="eastAsia" w:ascii="宋体" w:hAnsi="宋体" w:cs="宋体"/>
          <w:sz w:val="24"/>
          <w:szCs w:val="24"/>
        </w:rPr>
        <w:t>个区域，分别代表上述</w:t>
      </w:r>
      <w:r>
        <w:rPr>
          <w:rFonts w:ascii="宋体" w:hAnsi="宋体" w:cs="宋体"/>
          <w:sz w:val="24"/>
          <w:szCs w:val="24"/>
        </w:rPr>
        <w:t>6</w:t>
      </w:r>
      <w:r>
        <w:rPr>
          <w:rFonts w:hint="eastAsia" w:ascii="宋体" w:hAnsi="宋体" w:cs="宋体"/>
          <w:sz w:val="24"/>
          <w:szCs w:val="24"/>
        </w:rPr>
        <w:t>个岛屿。按自己的第一选择的岛屿就座。如果同一小组的人数太多，可分为两组。</w:t>
      </w:r>
    </w:p>
    <w:p>
      <w:pPr>
        <w:spacing w:line="360" w:lineRule="auto"/>
        <w:ind w:firstLine="480"/>
        <w:rPr>
          <w:rFonts w:ascii="宋体" w:cs="Times New Roman"/>
          <w:sz w:val="24"/>
          <w:szCs w:val="24"/>
        </w:rPr>
      </w:pPr>
      <w:r>
        <w:rPr>
          <w:rFonts w:hint="eastAsia" w:ascii="宋体" w:hAnsi="宋体" w:cs="宋体"/>
          <w:sz w:val="24"/>
          <w:szCs w:val="24"/>
        </w:rPr>
        <w:t>同一岛屿的人交流一下：自己为什么选择这个岛屿，看看大家有什么共同的兴趣爱好，归纳为关键词。根据大家的交流给自己的小组命名并选取一个标志物（</w:t>
      </w:r>
      <w:r>
        <w:rPr>
          <w:rFonts w:ascii="宋体" w:hAnsi="宋体" w:cs="宋体"/>
          <w:sz w:val="24"/>
          <w:szCs w:val="24"/>
        </w:rPr>
        <w:t>logo</w:t>
      </w:r>
      <w:r>
        <w:rPr>
          <w:rFonts w:hint="eastAsia" w:ascii="宋体" w:hAnsi="宋体" w:cs="宋体"/>
          <w:sz w:val="24"/>
          <w:szCs w:val="24"/>
        </w:rPr>
        <w:t>），在大白纸上制作一张本小组的宣传图。每个小组请一位代表用两分钟时间展示自己小组的图，并在全班分享一下自己小组成员共同的特点。</w:t>
      </w:r>
    </w:p>
    <w:p>
      <w:pPr>
        <w:spacing w:line="360" w:lineRule="auto"/>
        <w:ind w:firstLine="480" w:firstLineChars="200"/>
        <w:rPr>
          <w:rFonts w:ascii="宋体" w:hAns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我最想前往的三个岛屿：</w:t>
      </w:r>
      <w:r>
        <w:rPr>
          <w:rFonts w:ascii="宋体" w:hAnsi="宋体" w:cs="宋体"/>
          <w:sz w:val="24"/>
          <w:szCs w:val="24"/>
        </w:rPr>
        <w:t>______   _______   ________</w:t>
      </w:r>
    </w:p>
    <w:p>
      <w:pPr>
        <w:spacing w:line="360" w:lineRule="auto"/>
        <w:ind w:left="480"/>
        <w:rPr>
          <w:rFonts w:ascii="宋体" w:hAns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我们的岛屿名称：</w:t>
      </w:r>
      <w:r>
        <w:rPr>
          <w:rFonts w:ascii="宋体" w:hAnsi="宋体" w:cs="宋体"/>
          <w:sz w:val="24"/>
          <w:szCs w:val="24"/>
        </w:rPr>
        <w:t>_______________</w:t>
      </w:r>
    </w:p>
    <w:p>
      <w:pPr>
        <w:spacing w:line="360" w:lineRule="auto"/>
        <w:ind w:firstLine="480"/>
        <w:rPr>
          <w:rFonts w:ascii="宋体" w:hAns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岛屿标志物及其含义：</w:t>
      </w:r>
      <w:r>
        <w:rPr>
          <w:rFonts w:ascii="宋体" w:hAnsi="宋体" w:cs="宋体"/>
          <w:sz w:val="24"/>
          <w:szCs w:val="24"/>
        </w:rPr>
        <w:t>______________________________</w:t>
      </w:r>
    </w:p>
    <w:p>
      <w:pPr>
        <w:spacing w:line="360" w:lineRule="auto"/>
        <w:ind w:firstLine="480"/>
        <w:rPr>
          <w:rFonts w:ascii="宋体" w:hAnsi="宋体" w:cs="宋体"/>
          <w:sz w:val="24"/>
          <w:szCs w:val="24"/>
        </w:rPr>
      </w:pP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岛屿关键词：</w:t>
      </w:r>
      <w:r>
        <w:rPr>
          <w:rFonts w:ascii="宋体" w:hAnsi="宋体" w:cs="宋体"/>
          <w:sz w:val="24"/>
          <w:szCs w:val="24"/>
        </w:rPr>
        <w:t>_____________________________________</w:t>
      </w:r>
    </w:p>
    <w:p>
      <w:pPr>
        <w:spacing w:line="360" w:lineRule="auto"/>
        <w:ind w:firstLine="480"/>
        <w:rPr>
          <w:rFonts w:ascii="宋体" w:cs="Times New Roman"/>
          <w:sz w:val="24"/>
          <w:szCs w:val="24"/>
        </w:rPr>
      </w:pPr>
      <w:r>
        <w:rPr>
          <w:rFonts w:hint="eastAsia" w:ascii="宋体" w:hAnsi="宋体" w:cs="宋体"/>
          <w:sz w:val="24"/>
          <w:szCs w:val="24"/>
        </w:rPr>
        <w:t>这个活动的理论来源于著名的生涯辅导理论家霍兰德先生，这六个岛屿实际上代表着霍兰德提出的六种兴趣类型。做完这个活动后，你会得出自己最有兴趣的前三个类型，亦即你的霍兰德代码，并对六种类型的基本特征有所了解。</w:t>
      </w:r>
    </w:p>
    <w:p>
      <w:pPr>
        <w:spacing w:line="360" w:lineRule="auto"/>
        <w:rPr>
          <w:rFonts w:ascii="宋体" w:cs="Times New Roman"/>
          <w:sz w:val="24"/>
          <w:szCs w:val="24"/>
        </w:rPr>
      </w:pPr>
      <w:r>
        <w:rPr>
          <w:rFonts w:ascii="宋体" w:hAnsi="宋体" w:cs="宋体"/>
          <w:sz w:val="24"/>
          <w:szCs w:val="24"/>
        </w:rPr>
        <w:t>(</w:t>
      </w:r>
      <w:r>
        <w:rPr>
          <w:rFonts w:hint="eastAsia" w:ascii="宋体" w:hAnsi="宋体" w:cs="宋体"/>
          <w:sz w:val="24"/>
          <w:szCs w:val="24"/>
        </w:rPr>
        <w:t>二</w:t>
      </w:r>
      <w:r>
        <w:rPr>
          <w:rFonts w:ascii="宋体" w:hAnsi="宋体" w:cs="宋体"/>
          <w:sz w:val="24"/>
          <w:szCs w:val="24"/>
        </w:rPr>
        <w:t>)</w:t>
      </w:r>
      <w:r>
        <w:rPr>
          <w:rFonts w:hint="eastAsia" w:ascii="宋体" w:hAnsi="宋体" w:cs="宋体"/>
          <w:sz w:val="24"/>
          <w:szCs w:val="24"/>
        </w:rPr>
        <w:t>霍兰德的兴趣类型理论</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兴趣类型</w:t>
      </w:r>
    </w:p>
    <w:p>
      <w:pPr>
        <w:spacing w:line="360" w:lineRule="auto"/>
        <w:ind w:firstLine="480" w:firstLineChars="200"/>
        <w:rPr>
          <w:rFonts w:ascii="宋体" w:cs="Times New Roman"/>
          <w:sz w:val="24"/>
          <w:szCs w:val="24"/>
        </w:rPr>
      </w:pPr>
      <w:r>
        <w:rPr>
          <w:rFonts w:hint="eastAsia" w:ascii="宋体" w:hAnsi="宋体" w:cs="宋体"/>
          <w:sz w:val="24"/>
          <w:szCs w:val="24"/>
        </w:rPr>
        <w:t>著名的生涯辅导理论家霍兰德（</w:t>
      </w:r>
      <w:r>
        <w:rPr>
          <w:rFonts w:ascii="宋体" w:hAnsi="宋体" w:cs="宋体"/>
          <w:sz w:val="24"/>
          <w:szCs w:val="24"/>
        </w:rPr>
        <w:t>Holland</w:t>
      </w:r>
      <w:r>
        <w:rPr>
          <w:rFonts w:hint="eastAsia" w:ascii="宋体" w:hAnsi="宋体" w:cs="宋体"/>
          <w:sz w:val="24"/>
          <w:szCs w:val="24"/>
        </w:rPr>
        <w:t>）自</w:t>
      </w:r>
      <w:r>
        <w:rPr>
          <w:rFonts w:ascii="宋体" w:hAnsi="宋体" w:cs="宋体"/>
          <w:sz w:val="24"/>
          <w:szCs w:val="24"/>
        </w:rPr>
        <w:t>20</w:t>
      </w:r>
      <w:r>
        <w:rPr>
          <w:rFonts w:hint="eastAsia" w:ascii="宋体" w:hAnsi="宋体" w:cs="宋体"/>
          <w:sz w:val="24"/>
          <w:szCs w:val="24"/>
        </w:rPr>
        <w:t>世纪</w:t>
      </w:r>
      <w:r>
        <w:rPr>
          <w:rFonts w:ascii="宋体" w:hAnsi="宋体" w:cs="宋体"/>
          <w:sz w:val="24"/>
          <w:szCs w:val="24"/>
        </w:rPr>
        <w:t>70</w:t>
      </w:r>
      <w:r>
        <w:rPr>
          <w:rFonts w:hint="eastAsia" w:ascii="宋体" w:hAnsi="宋体" w:cs="宋体"/>
          <w:sz w:val="24"/>
          <w:szCs w:val="24"/>
        </w:rPr>
        <w:t>年代以来，提出了一系列的研究假设。他认为：①职业选择是人格（</w:t>
      </w:r>
      <w:r>
        <w:rPr>
          <w:rFonts w:ascii="宋体" w:hAnsi="宋体" w:cs="宋体"/>
          <w:sz w:val="24"/>
          <w:szCs w:val="24"/>
        </w:rPr>
        <w:t>personality</w:t>
      </w:r>
      <w:r>
        <w:rPr>
          <w:rFonts w:hint="eastAsia" w:ascii="宋体" w:hAnsi="宋体" w:cs="宋体"/>
          <w:sz w:val="24"/>
          <w:szCs w:val="24"/>
        </w:rPr>
        <w:t>）的一种表现，某一类型的职业通常会吸引具有相同人格特质的人，这种人格特质反映在职业上就是职业兴趣。②大多数人的职业兴趣可以归纳为六种类型：即实用型（</w:t>
      </w:r>
      <w:r>
        <w:rPr>
          <w:rFonts w:ascii="宋体" w:hAnsi="宋体" w:cs="宋体"/>
          <w:sz w:val="24"/>
          <w:szCs w:val="24"/>
        </w:rPr>
        <w:t>realistic type</w:t>
      </w:r>
      <w:r>
        <w:rPr>
          <w:rFonts w:hint="eastAsia" w:ascii="宋体" w:hAnsi="宋体" w:cs="宋体"/>
          <w:sz w:val="24"/>
          <w:szCs w:val="24"/>
        </w:rPr>
        <w:t>，简称</w:t>
      </w:r>
      <w:r>
        <w:rPr>
          <w:rFonts w:ascii="宋体" w:hAnsi="宋体" w:cs="宋体"/>
          <w:sz w:val="24"/>
          <w:szCs w:val="24"/>
        </w:rPr>
        <w:t>R</w:t>
      </w:r>
      <w:r>
        <w:rPr>
          <w:rFonts w:hint="eastAsia" w:ascii="宋体" w:hAnsi="宋体" w:cs="宋体"/>
          <w:sz w:val="24"/>
          <w:szCs w:val="24"/>
        </w:rPr>
        <w:t>）、研究型（</w:t>
      </w:r>
      <w:r>
        <w:rPr>
          <w:rFonts w:ascii="宋体" w:hAnsi="宋体" w:cs="宋体"/>
          <w:sz w:val="24"/>
          <w:szCs w:val="24"/>
        </w:rPr>
        <w:t>investigative type</w:t>
      </w:r>
      <w:r>
        <w:rPr>
          <w:rFonts w:hint="eastAsia" w:ascii="宋体" w:hAnsi="宋体" w:cs="宋体"/>
          <w:sz w:val="24"/>
          <w:szCs w:val="24"/>
        </w:rPr>
        <w:t>，简称</w:t>
      </w:r>
      <w:r>
        <w:rPr>
          <w:rFonts w:ascii="宋体" w:hAnsi="宋体" w:cs="宋体"/>
          <w:sz w:val="24"/>
          <w:szCs w:val="24"/>
        </w:rPr>
        <w:t>I</w:t>
      </w:r>
      <w:r>
        <w:rPr>
          <w:rFonts w:hint="eastAsia" w:ascii="宋体" w:hAnsi="宋体" w:cs="宋体"/>
          <w:sz w:val="24"/>
          <w:szCs w:val="24"/>
        </w:rPr>
        <w:t>）、艺术型（</w:t>
      </w:r>
      <w:r>
        <w:rPr>
          <w:rFonts w:ascii="宋体" w:hAnsi="宋体" w:cs="宋体"/>
          <w:sz w:val="24"/>
          <w:szCs w:val="24"/>
        </w:rPr>
        <w:t>artistic type</w:t>
      </w:r>
      <w:r>
        <w:rPr>
          <w:rFonts w:hint="eastAsia" w:ascii="宋体" w:hAnsi="宋体" w:cs="宋体"/>
          <w:sz w:val="24"/>
          <w:szCs w:val="24"/>
        </w:rPr>
        <w:t>，简称</w:t>
      </w:r>
      <w:r>
        <w:rPr>
          <w:rFonts w:ascii="宋体" w:hAnsi="宋体" w:cs="宋体"/>
          <w:sz w:val="24"/>
          <w:szCs w:val="24"/>
        </w:rPr>
        <w:t>A</w:t>
      </w:r>
      <w:r>
        <w:rPr>
          <w:rFonts w:hint="eastAsia" w:ascii="宋体" w:hAnsi="宋体" w:cs="宋体"/>
          <w:sz w:val="24"/>
          <w:szCs w:val="24"/>
        </w:rPr>
        <w:t>）、社会型（</w:t>
      </w:r>
      <w:r>
        <w:rPr>
          <w:rFonts w:ascii="宋体" w:hAnsi="宋体" w:cs="宋体"/>
          <w:sz w:val="24"/>
          <w:szCs w:val="24"/>
        </w:rPr>
        <w:t>social type</w:t>
      </w:r>
      <w:r>
        <w:rPr>
          <w:rFonts w:hint="eastAsia" w:ascii="宋体" w:hAnsi="宋体" w:cs="宋体"/>
          <w:sz w:val="24"/>
          <w:szCs w:val="24"/>
        </w:rPr>
        <w:t>，简称</w:t>
      </w:r>
      <w:r>
        <w:rPr>
          <w:rFonts w:ascii="宋体" w:hAnsi="宋体" w:cs="宋体"/>
          <w:sz w:val="24"/>
          <w:szCs w:val="24"/>
        </w:rPr>
        <w:t>S</w:t>
      </w:r>
      <w:r>
        <w:rPr>
          <w:rFonts w:hint="eastAsia" w:ascii="宋体" w:hAnsi="宋体" w:cs="宋体"/>
          <w:sz w:val="24"/>
          <w:szCs w:val="24"/>
        </w:rPr>
        <w:t>）、企业型（</w:t>
      </w:r>
      <w:r>
        <w:rPr>
          <w:rFonts w:ascii="宋体" w:hAnsi="宋体" w:cs="宋体"/>
          <w:sz w:val="24"/>
          <w:szCs w:val="24"/>
        </w:rPr>
        <w:t>enterprising type</w:t>
      </w:r>
      <w:r>
        <w:rPr>
          <w:rFonts w:hint="eastAsia" w:ascii="宋体" w:hAnsi="宋体" w:cs="宋体"/>
          <w:sz w:val="24"/>
          <w:szCs w:val="24"/>
        </w:rPr>
        <w:t>，简称</w:t>
      </w:r>
      <w:r>
        <w:rPr>
          <w:rFonts w:ascii="宋体" w:hAnsi="宋体" w:cs="宋体"/>
          <w:sz w:val="24"/>
          <w:szCs w:val="24"/>
        </w:rPr>
        <w:t>E</w:t>
      </w:r>
      <w:r>
        <w:rPr>
          <w:rFonts w:hint="eastAsia" w:ascii="宋体" w:hAnsi="宋体" w:cs="宋体"/>
          <w:sz w:val="24"/>
          <w:szCs w:val="24"/>
        </w:rPr>
        <w:t>）和事务型（</w:t>
      </w:r>
      <w:r>
        <w:rPr>
          <w:rFonts w:ascii="宋体" w:hAnsi="宋体" w:cs="宋体"/>
          <w:sz w:val="24"/>
          <w:szCs w:val="24"/>
        </w:rPr>
        <w:t>conventional type</w:t>
      </w:r>
      <w:r>
        <w:rPr>
          <w:rFonts w:hint="eastAsia" w:ascii="宋体" w:hAnsi="宋体" w:cs="宋体"/>
          <w:sz w:val="24"/>
          <w:szCs w:val="24"/>
        </w:rPr>
        <w:t>，简称</w:t>
      </w:r>
      <w:r>
        <w:rPr>
          <w:rFonts w:ascii="宋体" w:hAnsi="宋体" w:cs="宋体"/>
          <w:sz w:val="24"/>
          <w:szCs w:val="24"/>
        </w:rPr>
        <w:t>C</w:t>
      </w:r>
      <w:r>
        <w:rPr>
          <w:rFonts w:hint="eastAsia" w:ascii="宋体" w:hAnsi="宋体" w:cs="宋体"/>
          <w:sz w:val="24"/>
          <w:szCs w:val="24"/>
        </w:rPr>
        <w:t>）。③个人的职业兴趣往往是多方面的，很少只是集中在某一类型上。大家可能或多或少地具备所有六种兴趣，只是偏好程度不同。因此，为了比较全面地描绘个人的职业兴趣，通常用最强的三种兴趣的字母代码来表示一个人的兴趣，这个代码就称为“霍兰德代码”（</w:t>
      </w:r>
      <w:r>
        <w:rPr>
          <w:rFonts w:ascii="宋体" w:hAnsi="宋体" w:cs="宋体"/>
          <w:sz w:val="24"/>
          <w:szCs w:val="24"/>
        </w:rPr>
        <w:t>Holland Code</w:t>
      </w:r>
      <w:r>
        <w:rPr>
          <w:rFonts w:hint="eastAsia" w:ascii="宋体" w:hAnsi="宋体" w:cs="宋体"/>
          <w:sz w:val="24"/>
          <w:szCs w:val="24"/>
        </w:rPr>
        <w:t>）。这三个字母间的顺序表示了兴趣的强弱程度的不同。比如，</w:t>
      </w:r>
      <w:r>
        <w:rPr>
          <w:rFonts w:ascii="宋体" w:hAnsi="宋体" w:cs="宋体"/>
          <w:sz w:val="24"/>
          <w:szCs w:val="24"/>
        </w:rPr>
        <w:t>SAI</w:t>
      </w:r>
      <w:r>
        <w:rPr>
          <w:rFonts w:hint="eastAsia" w:ascii="宋体" w:hAnsi="宋体" w:cs="宋体"/>
          <w:sz w:val="24"/>
          <w:szCs w:val="24"/>
        </w:rPr>
        <w:t>和</w:t>
      </w:r>
      <w:r>
        <w:rPr>
          <w:rFonts w:ascii="宋体" w:hAnsi="宋体" w:cs="宋体"/>
          <w:sz w:val="24"/>
          <w:szCs w:val="24"/>
        </w:rPr>
        <w:t>AIS</w:t>
      </w:r>
      <w:r>
        <w:rPr>
          <w:rFonts w:hint="eastAsia" w:ascii="宋体" w:hAnsi="宋体" w:cs="宋体"/>
          <w:sz w:val="24"/>
          <w:szCs w:val="24"/>
        </w:rPr>
        <w:t>的人具有相似的兴趣，但他们对同一类型事务的兴趣强弱程度是不同的。</w:t>
      </w:r>
    </w:p>
    <w:tbl>
      <w:tblPr>
        <w:tblStyle w:val="5"/>
        <w:tblW w:w="9540" w:type="dxa"/>
        <w:tblCellSpacing w:w="0" w:type="dxa"/>
        <w:tblInd w:w="2" w:type="dxa"/>
        <w:tblLayout w:type="fixed"/>
        <w:tblCellMar>
          <w:top w:w="0" w:type="dxa"/>
          <w:left w:w="0" w:type="dxa"/>
          <w:bottom w:w="0" w:type="dxa"/>
          <w:right w:w="0" w:type="dxa"/>
        </w:tblCellMar>
      </w:tblPr>
      <w:tblGrid>
        <w:gridCol w:w="1260"/>
        <w:gridCol w:w="3196"/>
        <w:gridCol w:w="944"/>
        <w:gridCol w:w="2340"/>
        <w:gridCol w:w="1800"/>
      </w:tblGrid>
      <w:tr>
        <w:tblPrEx>
          <w:tblLayout w:type="fixed"/>
          <w:tblCellMar>
            <w:top w:w="0" w:type="dxa"/>
            <w:left w:w="0" w:type="dxa"/>
            <w:bottom w:w="0" w:type="dxa"/>
            <w:right w:w="0" w:type="dxa"/>
          </w:tblCellMar>
        </w:tblPrEx>
        <w:trPr>
          <w:trHeight w:val="601" w:hRule="atLeast"/>
          <w:tblCellSpacing w:w="0" w:type="dxa"/>
        </w:trPr>
        <w:tc>
          <w:tcPr>
            <w:tcW w:w="1260" w:type="dxa"/>
            <w:tcBorders>
              <w:top w:val="single" w:color="000000" w:sz="6" w:space="0"/>
              <w:left w:val="single" w:color="000000" w:sz="6" w:space="0"/>
              <w:bottom w:val="single" w:color="000000" w:sz="6" w:space="0"/>
              <w:right w:val="single" w:color="000000" w:sz="6" w:space="0"/>
            </w:tcBorders>
          </w:tcPr>
          <w:p>
            <w:pPr>
              <w:spacing w:line="360" w:lineRule="auto"/>
              <w:ind w:firstLine="480"/>
              <w:jc w:val="center"/>
              <w:rPr>
                <w:rFonts w:ascii="宋体" w:cs="Times New Roman"/>
              </w:rPr>
            </w:pPr>
            <w:r>
              <w:rPr>
                <w:rFonts w:hint="eastAsia" w:ascii="宋体" w:hAnsi="宋体" w:cs="宋体"/>
                <w:b/>
                <w:bCs/>
              </w:rPr>
              <w:t>类型</w:t>
            </w:r>
          </w:p>
        </w:tc>
        <w:tc>
          <w:tcPr>
            <w:tcW w:w="3196" w:type="dxa"/>
            <w:tcBorders>
              <w:top w:val="single" w:color="000000" w:sz="6" w:space="0"/>
              <w:left w:val="single" w:color="000000" w:sz="6" w:space="0"/>
              <w:bottom w:val="single" w:color="000000" w:sz="6" w:space="0"/>
              <w:right w:val="single" w:color="000000" w:sz="6" w:space="0"/>
            </w:tcBorders>
          </w:tcPr>
          <w:p>
            <w:pPr>
              <w:spacing w:line="360" w:lineRule="auto"/>
              <w:ind w:firstLine="480"/>
              <w:jc w:val="center"/>
              <w:rPr>
                <w:rFonts w:ascii="宋体" w:cs="Times New Roman"/>
              </w:rPr>
            </w:pPr>
            <w:r>
              <w:rPr>
                <w:rFonts w:hint="eastAsia" w:ascii="宋体" w:hAnsi="宋体" w:cs="宋体"/>
                <w:b/>
                <w:bCs/>
              </w:rPr>
              <w:t>喜欢的活动</w:t>
            </w:r>
          </w:p>
        </w:tc>
        <w:tc>
          <w:tcPr>
            <w:tcW w:w="944" w:type="dxa"/>
            <w:tcBorders>
              <w:top w:val="single" w:color="000000" w:sz="6" w:space="0"/>
              <w:left w:val="single" w:color="000000" w:sz="6" w:space="0"/>
              <w:bottom w:val="single" w:color="000000" w:sz="6" w:space="0"/>
              <w:right w:val="single" w:color="000000" w:sz="6" w:space="0"/>
            </w:tcBorders>
          </w:tcPr>
          <w:p>
            <w:pPr>
              <w:spacing w:line="360" w:lineRule="auto"/>
              <w:jc w:val="center"/>
              <w:rPr>
                <w:rFonts w:ascii="宋体" w:cs="Times New Roman"/>
              </w:rPr>
            </w:pPr>
            <w:r>
              <w:rPr>
                <w:rFonts w:hint="eastAsia" w:ascii="宋体" w:hAnsi="宋体" w:cs="宋体"/>
                <w:b/>
                <w:bCs/>
              </w:rPr>
              <w:t>重视</w:t>
            </w:r>
          </w:p>
        </w:tc>
        <w:tc>
          <w:tcPr>
            <w:tcW w:w="2340" w:type="dxa"/>
            <w:tcBorders>
              <w:top w:val="single" w:color="000000" w:sz="6" w:space="0"/>
              <w:left w:val="single" w:color="000000" w:sz="6" w:space="0"/>
              <w:bottom w:val="single" w:color="000000" w:sz="6" w:space="0"/>
              <w:right w:val="single" w:color="000000" w:sz="6" w:space="0"/>
            </w:tcBorders>
          </w:tcPr>
          <w:p>
            <w:pPr>
              <w:spacing w:line="360" w:lineRule="auto"/>
              <w:ind w:firstLine="480"/>
              <w:jc w:val="center"/>
              <w:rPr>
                <w:rFonts w:ascii="宋体" w:cs="Times New Roman"/>
              </w:rPr>
            </w:pPr>
            <w:r>
              <w:rPr>
                <w:rFonts w:hint="eastAsia" w:ascii="宋体" w:hAnsi="宋体" w:cs="宋体"/>
                <w:b/>
                <w:bCs/>
              </w:rPr>
              <w:t>职业环境要求</w:t>
            </w:r>
          </w:p>
        </w:tc>
        <w:tc>
          <w:tcPr>
            <w:tcW w:w="1800" w:type="dxa"/>
            <w:tcBorders>
              <w:top w:val="single" w:color="000000" w:sz="6" w:space="0"/>
              <w:left w:val="single" w:color="000000" w:sz="6" w:space="0"/>
              <w:bottom w:val="single" w:color="000000" w:sz="6" w:space="0"/>
              <w:right w:val="single" w:color="000000" w:sz="6" w:space="0"/>
            </w:tcBorders>
          </w:tcPr>
          <w:p>
            <w:pPr>
              <w:spacing w:line="360" w:lineRule="auto"/>
              <w:ind w:firstLine="480"/>
              <w:jc w:val="center"/>
              <w:rPr>
                <w:rFonts w:ascii="宋体" w:cs="Times New Roman"/>
              </w:rPr>
            </w:pPr>
            <w:r>
              <w:rPr>
                <w:rFonts w:hint="eastAsia" w:ascii="宋体" w:hAnsi="宋体" w:cs="宋体"/>
                <w:b/>
                <w:bCs/>
              </w:rPr>
              <w:t>典型职业</w:t>
            </w:r>
          </w:p>
        </w:tc>
      </w:tr>
      <w:tr>
        <w:tblPrEx>
          <w:tblLayout w:type="fixed"/>
          <w:tblCellMar>
            <w:top w:w="0" w:type="dxa"/>
            <w:left w:w="0" w:type="dxa"/>
            <w:bottom w:w="0" w:type="dxa"/>
            <w:right w:w="0" w:type="dxa"/>
          </w:tblCellMar>
        </w:tblPrEx>
        <w:trPr>
          <w:trHeight w:val="1530"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宋体" w:cs="Times New Roman"/>
              </w:rPr>
            </w:pPr>
            <w:r>
              <w:rPr>
                <w:rFonts w:hint="eastAsia" w:cs="宋体"/>
              </w:rPr>
              <w:t>实用型</w:t>
            </w:r>
            <w:r>
              <w:rPr>
                <w:rFonts w:ascii="宋体" w:hAnsi="宋体" w:cs="宋体"/>
              </w:rPr>
              <w:t>R(Realistic)</w:t>
            </w:r>
          </w:p>
        </w:tc>
        <w:tc>
          <w:tcPr>
            <w:tcW w:w="3196"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用手、工具、机器制造或修理东西。愿意从事实物性的工作、体力活动，喜欢户外活动或操作机器，而不喜欢在办公室工作</w:t>
            </w:r>
          </w:p>
        </w:tc>
        <w:tc>
          <w:tcPr>
            <w:tcW w:w="944"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具体实际的事物，诚实，有常识</w:t>
            </w:r>
          </w:p>
        </w:tc>
        <w:tc>
          <w:tcPr>
            <w:tcW w:w="234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使用手工或机械技能对物体、工具、机器、动物等进行操作，与“事物”工作的能力比与“人”打交道的能力更为重要</w:t>
            </w:r>
          </w:p>
        </w:tc>
        <w:tc>
          <w:tcPr>
            <w:tcW w:w="180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园艺师、木匠、汽车修理工、工程师、军官、外科医生、足球教练员</w:t>
            </w:r>
          </w:p>
        </w:tc>
      </w:tr>
      <w:tr>
        <w:tblPrEx>
          <w:tblLayout w:type="fixed"/>
          <w:tblCellMar>
            <w:top w:w="0" w:type="dxa"/>
            <w:left w:w="0" w:type="dxa"/>
            <w:bottom w:w="0" w:type="dxa"/>
            <w:right w:w="0" w:type="dxa"/>
          </w:tblCellMar>
        </w:tblPrEx>
        <w:trPr>
          <w:trHeight w:val="1681"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宋体" w:cs="Times New Roman"/>
              </w:rPr>
            </w:pPr>
            <w:r>
              <w:rPr>
                <w:rFonts w:hint="eastAsia" w:ascii="宋体" w:hAnsi="宋体" w:cs="宋体"/>
              </w:rPr>
              <w:t>研究型</w:t>
            </w:r>
            <w:r>
              <w:rPr>
                <w:rFonts w:ascii="宋体" w:hAnsi="宋体" w:cs="宋体"/>
              </w:rPr>
              <w:t>I(Investigative)</w:t>
            </w:r>
          </w:p>
        </w:tc>
        <w:tc>
          <w:tcPr>
            <w:tcW w:w="3196"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喜欢探索和理解事物，学习研究那些需要分析、思考的抽象问题，喜欢阅读和讨论有关科学性的论题，喜欢独立工作，对未知问题的挑战充满兴趣</w:t>
            </w:r>
          </w:p>
        </w:tc>
        <w:tc>
          <w:tcPr>
            <w:tcW w:w="944"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知识，学习，成就，独立</w:t>
            </w:r>
          </w:p>
        </w:tc>
        <w:tc>
          <w:tcPr>
            <w:tcW w:w="234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分析研究问题、运用复杂和抽象的思考创造性地解决问题的能力，谨慎缜密，能运用智慧独立地工作，一定的写作能力</w:t>
            </w:r>
          </w:p>
        </w:tc>
        <w:tc>
          <w:tcPr>
            <w:tcW w:w="180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实验室工作人员、生物学家、化学家、心理学家、工程设计师、大学教授</w:t>
            </w:r>
          </w:p>
        </w:tc>
      </w:tr>
      <w:tr>
        <w:tblPrEx>
          <w:tblLayout w:type="fixed"/>
          <w:tblCellMar>
            <w:top w:w="0" w:type="dxa"/>
            <w:left w:w="0" w:type="dxa"/>
            <w:bottom w:w="0" w:type="dxa"/>
            <w:right w:w="0" w:type="dxa"/>
          </w:tblCellMar>
        </w:tblPrEx>
        <w:trPr>
          <w:trHeight w:val="1368"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宋体" w:cs="Times New Roman"/>
              </w:rPr>
            </w:pPr>
            <w:r>
              <w:rPr>
                <w:rFonts w:hint="eastAsia" w:ascii="宋体" w:hAnsi="宋体" w:cs="宋体"/>
              </w:rPr>
              <w:t>艺术型</w:t>
            </w:r>
            <w:r>
              <w:rPr>
                <w:rFonts w:ascii="宋体" w:hAnsi="宋体" w:cs="宋体"/>
              </w:rPr>
              <w:t>A(Artistic)</w:t>
            </w:r>
          </w:p>
        </w:tc>
        <w:tc>
          <w:tcPr>
            <w:tcW w:w="3196"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喜欢自我表达，喜欢文学、音乐、艺术和表演等具有创造性、变化性的工作，重视作品的原创性和创意</w:t>
            </w:r>
          </w:p>
        </w:tc>
        <w:tc>
          <w:tcPr>
            <w:tcW w:w="944"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有创意的想法，自我表达，自由，美</w:t>
            </w:r>
          </w:p>
        </w:tc>
        <w:tc>
          <w:tcPr>
            <w:tcW w:w="234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创造力，对情感的表现能力，以非传统的方式来表现自己；相当自由、开放</w:t>
            </w:r>
          </w:p>
        </w:tc>
        <w:tc>
          <w:tcPr>
            <w:tcW w:w="180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作家、编辑、音乐家、摄影师、厨师、漫画家、导演、室内装潢设计师</w:t>
            </w:r>
          </w:p>
        </w:tc>
      </w:tr>
      <w:tr>
        <w:tblPrEx>
          <w:tblLayout w:type="fixed"/>
          <w:tblCellMar>
            <w:top w:w="0" w:type="dxa"/>
            <w:left w:w="0" w:type="dxa"/>
            <w:bottom w:w="0" w:type="dxa"/>
            <w:right w:w="0" w:type="dxa"/>
          </w:tblCellMar>
        </w:tblPrEx>
        <w:trPr>
          <w:trHeight w:val="1491"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rPr>
                <w:rFonts w:ascii="宋体" w:cs="Times New Roman"/>
              </w:rPr>
            </w:pPr>
            <w:r>
              <w:rPr>
                <w:rFonts w:hint="eastAsia" w:ascii="宋体" w:hAnsi="宋体" w:cs="宋体"/>
              </w:rPr>
              <w:t>社会型</w:t>
            </w:r>
            <w:r>
              <w:rPr>
                <w:rFonts w:ascii="宋体" w:hAnsi="宋体" w:cs="宋体"/>
              </w:rPr>
              <w:t>S(Social)</w:t>
            </w:r>
          </w:p>
        </w:tc>
        <w:tc>
          <w:tcPr>
            <w:tcW w:w="3196"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喜欢与人合作，热情关心他人的幸福，愿意帮助别人成长或解决困难、为他人提供服务</w:t>
            </w:r>
          </w:p>
        </w:tc>
        <w:tc>
          <w:tcPr>
            <w:tcW w:w="944"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服务社会与他人，公正，理解，平等，理想</w:t>
            </w:r>
          </w:p>
        </w:tc>
        <w:tc>
          <w:tcPr>
            <w:tcW w:w="234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人际交往能力，教导、医治、帮助他人等方面的技能，对他人表现出精神上的关爱，愿意担负社会责任</w:t>
            </w:r>
          </w:p>
        </w:tc>
        <w:tc>
          <w:tcPr>
            <w:tcW w:w="180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教师、社会工作者、牧师、心理咨询师、护士</w:t>
            </w:r>
          </w:p>
        </w:tc>
      </w:tr>
      <w:tr>
        <w:tblPrEx>
          <w:tblLayout w:type="fixed"/>
          <w:tblCellMar>
            <w:top w:w="0" w:type="dxa"/>
            <w:left w:w="0" w:type="dxa"/>
            <w:bottom w:w="0" w:type="dxa"/>
            <w:right w:w="0" w:type="dxa"/>
          </w:tblCellMar>
        </w:tblPrEx>
        <w:trPr>
          <w:trHeight w:val="1839"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rPr>
                <w:rFonts w:ascii="宋体" w:cs="Times New Roman"/>
              </w:rPr>
            </w:pPr>
            <w:r>
              <w:rPr>
                <w:rFonts w:hint="eastAsia" w:ascii="宋体" w:hAnsi="宋体" w:cs="宋体"/>
              </w:rPr>
              <w:t>企业型</w:t>
            </w:r>
            <w:r>
              <w:rPr>
                <w:rFonts w:ascii="宋体" w:hAnsi="宋体" w:cs="宋体"/>
              </w:rPr>
              <w:t>E(Enterprising)</w:t>
            </w:r>
          </w:p>
        </w:tc>
        <w:tc>
          <w:tcPr>
            <w:tcW w:w="3196"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喜欢领导和支配别人，通过领导、劝说他人或推销自己的观念、产品而达到个人或组织的目标，希望成就一番事业</w:t>
            </w:r>
          </w:p>
        </w:tc>
        <w:tc>
          <w:tcPr>
            <w:tcW w:w="944"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经济和社会地位上的成功，忠诚，冒险精神，责任</w:t>
            </w:r>
          </w:p>
        </w:tc>
        <w:tc>
          <w:tcPr>
            <w:tcW w:w="234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说服他人或支配他人的能力，敢于承担风险，目标导向</w:t>
            </w:r>
          </w:p>
        </w:tc>
        <w:tc>
          <w:tcPr>
            <w:tcW w:w="1800" w:type="dxa"/>
            <w:tcBorders>
              <w:top w:val="single" w:color="000000" w:sz="6" w:space="0"/>
              <w:left w:val="single" w:color="000000" w:sz="6" w:space="0"/>
              <w:bottom w:val="single" w:color="000000" w:sz="6" w:space="0"/>
              <w:right w:val="single" w:color="000000" w:sz="6" w:space="0"/>
            </w:tcBorders>
          </w:tcPr>
          <w:p>
            <w:pPr>
              <w:rPr>
                <w:rFonts w:ascii="宋体" w:cs="Times New Roman"/>
              </w:rPr>
            </w:pPr>
            <w:r>
              <w:rPr>
                <w:rFonts w:hint="eastAsia" w:ascii="宋体" w:hAnsi="宋体" w:cs="宋体"/>
              </w:rPr>
              <w:t>律师、政治运动领袖、营销商、市场部经理、电视制片人、保险代理</w:t>
            </w:r>
          </w:p>
        </w:tc>
      </w:tr>
      <w:tr>
        <w:tblPrEx>
          <w:tblLayout w:type="fixed"/>
          <w:tblCellMar>
            <w:top w:w="0" w:type="dxa"/>
            <w:left w:w="0" w:type="dxa"/>
            <w:bottom w:w="0" w:type="dxa"/>
            <w:right w:w="0" w:type="dxa"/>
          </w:tblCellMar>
        </w:tblPrEx>
        <w:trPr>
          <w:trHeight w:val="1839" w:hRule="atLeast"/>
          <w:tblCellSpacing w:w="0" w:type="dxa"/>
        </w:trPr>
        <w:tc>
          <w:tcPr>
            <w:tcW w:w="1260" w:type="dxa"/>
            <w:tcBorders>
              <w:top w:val="single" w:color="000000" w:sz="6" w:space="0"/>
              <w:left w:val="single" w:color="000000" w:sz="6" w:space="0"/>
              <w:bottom w:val="single" w:color="000000" w:sz="6" w:space="0"/>
              <w:right w:val="single" w:color="000000" w:sz="6" w:space="0"/>
            </w:tcBorders>
            <w:vAlign w:val="center"/>
          </w:tcPr>
          <w:p>
            <w:pPr>
              <w:rPr>
                <w:rFonts w:ascii="宋体" w:cs="Times New Roman"/>
              </w:rPr>
            </w:pPr>
            <w:r>
              <w:rPr>
                <w:rFonts w:hint="eastAsia" w:ascii="宋体" w:hAnsi="宋体" w:cs="宋体"/>
              </w:rPr>
              <w:t>事务型</w:t>
            </w:r>
            <w:r>
              <w:rPr>
                <w:rFonts w:ascii="宋体" w:hAnsi="宋体" w:cs="宋体"/>
              </w:rPr>
              <w:t>C(Conventional)</w:t>
            </w:r>
          </w:p>
        </w:tc>
        <w:tc>
          <w:tcPr>
            <w:tcW w:w="3196" w:type="dxa"/>
            <w:tcBorders>
              <w:top w:val="single" w:color="000000" w:sz="6" w:space="0"/>
              <w:left w:val="single" w:color="000000" w:sz="6" w:space="0"/>
              <w:bottom w:val="single" w:color="000000" w:sz="6" w:space="0"/>
              <w:right w:val="single" w:color="000000" w:sz="6" w:space="0"/>
            </w:tcBorders>
          </w:tcPr>
          <w:p>
            <w:pPr>
              <w:ind w:firstLine="482"/>
              <w:rPr>
                <w:rFonts w:ascii="宋体" w:cs="Times New Roman"/>
              </w:rPr>
            </w:pPr>
            <w:r>
              <w:rPr>
                <w:rFonts w:hint="eastAsia" w:ascii="宋体" w:hAnsi="宋体" w:cs="宋体"/>
              </w:rPr>
              <w:t>喜欢固定的、有秩序的工作或活动，希望确切地知道工作的要求和标准，愿意在一个大的机构中处于从属地位，对文字、数据和事物进行细致有序的系统处理以达到特定的标准</w:t>
            </w:r>
          </w:p>
        </w:tc>
        <w:tc>
          <w:tcPr>
            <w:tcW w:w="944" w:type="dxa"/>
            <w:tcBorders>
              <w:top w:val="single" w:color="000000" w:sz="6" w:space="0"/>
              <w:left w:val="single" w:color="000000" w:sz="6" w:space="0"/>
              <w:bottom w:val="single" w:color="000000" w:sz="6" w:space="0"/>
              <w:right w:val="single" w:color="000000" w:sz="6" w:space="0"/>
            </w:tcBorders>
          </w:tcPr>
          <w:p>
            <w:pPr>
              <w:ind w:firstLine="482"/>
              <w:rPr>
                <w:rFonts w:ascii="宋体" w:cs="Times New Roman"/>
              </w:rPr>
            </w:pPr>
            <w:r>
              <w:rPr>
                <w:rFonts w:hint="eastAsia" w:ascii="宋体" w:hAnsi="宋体" w:cs="宋体"/>
              </w:rPr>
              <w:t>准确、有条理、节俭、盈利</w:t>
            </w:r>
          </w:p>
        </w:tc>
        <w:tc>
          <w:tcPr>
            <w:tcW w:w="2340" w:type="dxa"/>
            <w:tcBorders>
              <w:top w:val="single" w:color="000000" w:sz="6" w:space="0"/>
              <w:left w:val="single" w:color="000000" w:sz="6" w:space="0"/>
              <w:bottom w:val="single" w:color="000000" w:sz="6" w:space="0"/>
              <w:right w:val="single" w:color="000000" w:sz="6" w:space="0"/>
            </w:tcBorders>
          </w:tcPr>
          <w:p>
            <w:pPr>
              <w:ind w:firstLine="482"/>
              <w:rPr>
                <w:rFonts w:ascii="宋体" w:cs="Times New Roman"/>
              </w:rPr>
            </w:pPr>
            <w:r>
              <w:rPr>
                <w:rFonts w:hint="eastAsia" w:ascii="宋体" w:hAnsi="宋体" w:cs="宋体"/>
              </w:rPr>
              <w:t>文书技巧，组织能力，听取并遵从指示的能力，能够按时完成工作并达到严格的标准，有组织有计划</w:t>
            </w:r>
          </w:p>
        </w:tc>
        <w:tc>
          <w:tcPr>
            <w:tcW w:w="1800" w:type="dxa"/>
            <w:tcBorders>
              <w:top w:val="single" w:color="000000" w:sz="6" w:space="0"/>
              <w:left w:val="single" w:color="000000" w:sz="6" w:space="0"/>
              <w:bottom w:val="single" w:color="000000" w:sz="6" w:space="0"/>
              <w:right w:val="single" w:color="000000" w:sz="6" w:space="0"/>
            </w:tcBorders>
          </w:tcPr>
          <w:p>
            <w:pPr>
              <w:ind w:firstLine="482"/>
              <w:rPr>
                <w:rFonts w:ascii="宋体" w:cs="Times New Roman"/>
              </w:rPr>
            </w:pPr>
            <w:r>
              <w:rPr>
                <w:rFonts w:hint="eastAsia" w:ascii="宋体" w:hAnsi="宋体" w:cs="宋体"/>
              </w:rPr>
              <w:t>文字编辑、会计师、银行家、薄记员、办事员、税务员和计算机操作员</w:t>
            </w:r>
          </w:p>
        </w:tc>
      </w:tr>
    </w:tbl>
    <w:p>
      <w:pPr>
        <w:ind w:firstLine="482"/>
        <w:rPr>
          <w:rFonts w:ascii="宋体" w:cs="Times New Roman"/>
        </w:rPr>
      </w:pPr>
    </w:p>
    <w:p>
      <w:pPr>
        <w:spacing w:line="360" w:lineRule="auto"/>
        <w:rPr>
          <w:rFonts w:ascii="宋体" w:cs="Times New Roman"/>
          <w:sz w:val="24"/>
          <w:szCs w:val="24"/>
        </w:rPr>
      </w:pPr>
      <w:r>
        <w:rPr>
          <w:rFonts w:ascii="宋体" w:hAnsi="宋体" w:cs="宋体"/>
          <w:sz w:val="24"/>
          <w:szCs w:val="24"/>
        </w:rPr>
        <w:t>2.</w:t>
      </w:r>
      <w:r>
        <w:rPr>
          <w:rFonts w:hint="eastAsia" w:ascii="宋体" w:hAnsi="宋体" w:cs="宋体"/>
          <w:sz w:val="24"/>
          <w:szCs w:val="24"/>
        </w:rPr>
        <w:t>职业环境类型</w:t>
      </w:r>
    </w:p>
    <w:p>
      <w:pPr>
        <w:spacing w:line="360" w:lineRule="auto"/>
        <w:rPr>
          <w:rFonts w:ascii="宋体" w:cs="Times New Roman"/>
          <w:sz w:val="24"/>
          <w:szCs w:val="24"/>
        </w:rPr>
      </w:pPr>
      <w:r>
        <w:rPr>
          <w:rFonts w:ascii="宋体" w:hAnsi="宋体" w:cs="宋体"/>
          <w:b/>
          <w:bCs/>
          <w:sz w:val="24"/>
          <w:szCs w:val="24"/>
        </w:rPr>
        <w:t xml:space="preserve">    </w:t>
      </w:r>
      <w:r>
        <w:rPr>
          <w:rFonts w:hint="eastAsia" w:ascii="宋体" w:hAnsi="宋体" w:cs="宋体"/>
          <w:sz w:val="24"/>
          <w:szCs w:val="24"/>
        </w:rPr>
        <w:t>霍兰德认为：①同一职业群体内的人有相似的人格特质，因此对情境和问题会有类似的反应，从而产生特定的职业氛围亦即职业环境，它具有特定的价值观，态度倾向和行为模式。</w:t>
      </w:r>
      <w:r>
        <w:rPr>
          <w:rFonts w:hint="eastAsia" w:ascii="宋体" w:hAnsi="宋体" w:cs="宋体"/>
          <w:b/>
          <w:bCs/>
          <w:sz w:val="24"/>
          <w:szCs w:val="24"/>
        </w:rPr>
        <w:t>②因此工作环境也可以分为六种类型，其名称及性质与兴趣类型的分类一致。③具体职业通常也才采用上述三个字母代码的方式来描述其工作性质和职业氛围。</w:t>
      </w:r>
      <w:r>
        <w:rPr>
          <w:rFonts w:hint="eastAsia" w:ascii="宋体" w:hAnsi="宋体" w:cs="宋体"/>
          <w:sz w:val="24"/>
          <w:szCs w:val="24"/>
        </w:rPr>
        <w:t>例如，建筑师这一职业的代码是</w:t>
      </w:r>
      <w:r>
        <w:rPr>
          <w:rFonts w:ascii="宋体" w:hAnsi="宋体" w:cs="宋体"/>
          <w:sz w:val="24"/>
          <w:szCs w:val="24"/>
        </w:rPr>
        <w:t>AIR</w:t>
      </w:r>
      <w:r>
        <w:rPr>
          <w:rFonts w:hint="eastAsia" w:ascii="宋体" w:hAnsi="宋体" w:cs="宋体"/>
          <w:sz w:val="24"/>
          <w:szCs w:val="24"/>
        </w:rPr>
        <w:t>，律师是</w:t>
      </w:r>
      <w:r>
        <w:rPr>
          <w:rFonts w:ascii="宋体" w:hAnsi="宋体" w:cs="宋体"/>
          <w:sz w:val="24"/>
          <w:szCs w:val="24"/>
        </w:rPr>
        <w:t>EAS,</w:t>
      </w:r>
      <w:r>
        <w:rPr>
          <w:rFonts w:hint="eastAsia" w:ascii="宋体" w:hAnsi="宋体" w:cs="宋体"/>
          <w:sz w:val="24"/>
          <w:szCs w:val="24"/>
        </w:rPr>
        <w:t>而会计则是</w:t>
      </w:r>
      <w:r>
        <w:rPr>
          <w:rFonts w:ascii="宋体" w:hAnsi="宋体" w:cs="宋体"/>
          <w:sz w:val="24"/>
          <w:szCs w:val="24"/>
        </w:rPr>
        <w:t>CRI</w:t>
      </w:r>
      <w:r>
        <w:rPr>
          <w:rFonts w:hint="eastAsia" w:ascii="宋体" w:hAnsi="宋体" w:cs="宋体"/>
          <w:sz w:val="24"/>
          <w:szCs w:val="24"/>
        </w:rPr>
        <w:t>。</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为了鉴别不同职业的代码，霍兰德及其同事做了一项非常庞大的研究并于</w:t>
      </w:r>
      <w:r>
        <w:rPr>
          <w:rFonts w:ascii="宋体" w:hAnsi="宋体" w:cs="宋体"/>
          <w:sz w:val="24"/>
          <w:szCs w:val="24"/>
        </w:rPr>
        <w:t>1996</w:t>
      </w:r>
      <w:r>
        <w:rPr>
          <w:rFonts w:hint="eastAsia" w:ascii="宋体" w:hAnsi="宋体" w:cs="宋体"/>
          <w:sz w:val="24"/>
          <w:szCs w:val="24"/>
        </w:rPr>
        <w:t>年出版了《霍兰德职业代码字典》（</w:t>
      </w:r>
      <w:r>
        <w:rPr>
          <w:rFonts w:ascii="宋体" w:hAnsi="宋体" w:cs="宋体"/>
          <w:sz w:val="24"/>
          <w:szCs w:val="24"/>
        </w:rPr>
        <w:t>Holland Career Index)</w:t>
      </w:r>
      <w:r>
        <w:rPr>
          <w:rFonts w:hint="eastAsia" w:ascii="宋体" w:hAnsi="宋体" w:cs="宋体"/>
          <w:sz w:val="24"/>
          <w:szCs w:val="24"/>
        </w:rPr>
        <w:t>，为</w:t>
      </w:r>
      <w:r>
        <w:rPr>
          <w:rFonts w:ascii="宋体" w:hAnsi="宋体" w:cs="宋体"/>
          <w:sz w:val="24"/>
          <w:szCs w:val="24"/>
        </w:rPr>
        <w:t>12000</w:t>
      </w:r>
      <w:r>
        <w:rPr>
          <w:rFonts w:hint="eastAsia" w:ascii="宋体" w:hAnsi="宋体" w:cs="宋体"/>
          <w:sz w:val="24"/>
          <w:szCs w:val="24"/>
        </w:rPr>
        <w:t>多个工作提供了霍兰德代码。</w:t>
      </w:r>
    </w:p>
    <w:p>
      <w:pPr>
        <w:spacing w:line="360" w:lineRule="auto"/>
        <w:rPr>
          <w:rFonts w:ascii="宋体" w:cs="Times New Roman"/>
          <w:sz w:val="24"/>
          <w:szCs w:val="24"/>
        </w:rPr>
      </w:pPr>
      <w:r>
        <w:rPr>
          <w:rFonts w:ascii="宋体" w:hAnsi="宋体" w:cs="宋体"/>
          <w:sz w:val="24"/>
          <w:szCs w:val="24"/>
        </w:rPr>
        <w:t>3.</w:t>
      </w:r>
      <w:r>
        <w:rPr>
          <w:rFonts w:hint="eastAsia" w:ascii="宋体" w:hAnsi="宋体" w:cs="宋体"/>
          <w:sz w:val="24"/>
          <w:szCs w:val="24"/>
        </w:rPr>
        <w:t>六种类型之间的关系</w:t>
      </w:r>
    </w:p>
    <w:p>
      <w:pPr>
        <w:spacing w:line="360" w:lineRule="auto"/>
        <w:rPr>
          <w:rFonts w:ascii="宋体" w:cs="Times New Roman"/>
          <w:sz w:val="24"/>
          <w:szCs w:val="24"/>
        </w:rPr>
      </w:pPr>
      <w:r>
        <w:rPr>
          <w:rFonts w:ascii="宋体" w:hAnsi="宋体" w:cs="宋体"/>
          <w:b/>
          <w:bCs/>
          <w:sz w:val="24"/>
          <w:szCs w:val="24"/>
        </w:rPr>
        <w:t xml:space="preserve">    </w:t>
      </w:r>
      <w:r>
        <w:rPr>
          <w:rFonts w:hint="eastAsia" w:ascii="宋体" w:hAnsi="宋体" w:cs="宋体"/>
          <w:sz w:val="24"/>
          <w:szCs w:val="24"/>
        </w:rPr>
        <w:t>霍兰德提出了六角形模型来解释六种职业类型之间的关系：在六角形模型中，任何两种类型之间的距离越近，其职业环境及人格特质的相似程度就越高。例如，企业型和社会型在六角形模型中是相邻的类型，它们的相似性也最高，因为这两种类型的人都比其他类型的人更喜欢与人打交道，只是他们打交道的方式不同而已。而事务型和艺术型处于对角线的位置上，它们就缺少一致性而具有相反的特质：事务型的人喜欢循规蹈矩，而艺术型的人则追求自由与个性化。六角模型可以帮助我们对兴趣类型与职业环境类型之间的适配性（</w:t>
      </w:r>
      <w:r>
        <w:rPr>
          <w:rFonts w:ascii="宋体" w:hAnsi="宋体" w:cs="宋体"/>
          <w:sz w:val="24"/>
          <w:szCs w:val="24"/>
        </w:rPr>
        <w:t>congruence)</w:t>
      </w:r>
      <w:r>
        <w:rPr>
          <w:rFonts w:hint="eastAsia" w:ascii="宋体" w:hAnsi="宋体" w:cs="宋体"/>
          <w:sz w:val="24"/>
          <w:szCs w:val="24"/>
        </w:rPr>
        <w:t>进行评估。</w:t>
      </w:r>
      <w:r>
        <w:rPr>
          <w:rFonts w:hint="eastAsia" w:ascii="宋体" w:hAnsi="宋体" w:cs="宋体"/>
          <w:sz w:val="24"/>
          <w:szCs w:val="24"/>
        </w:rPr>
        <w:object>
          <v:shape id="_x0000_i1025" o:spt="75" type="#_x0000_t75" style="height:267.75pt;width:359.25pt;" o:ole="t" filled="f" o:preferrelative="t" stroked="f" coordsize="21600,21600">
            <v:path/>
            <v:fill on="f" focussize="0,0"/>
            <v:stroke on="f" joinstyle="miter"/>
            <v:imagedata r:id="rId5" o:title=""/>
            <o:lock v:ext="edit" aspectratio="t"/>
            <w10:wrap type="none"/>
            <w10:anchorlock/>
          </v:shape>
          <o:OLEObject Type="Embed" ProgID="PowerPoint.Slide.8" ShapeID="_x0000_i1025" DrawAspect="Content" ObjectID="_1468075725" r:id="rId4">
            <o:LockedField>false</o:LockedField>
          </o:OLEObject>
        </w:object>
      </w:r>
    </w:p>
    <w:p>
      <w:pPr>
        <w:spacing w:line="360" w:lineRule="auto"/>
        <w:rPr>
          <w:rFonts w:ascii="宋体" w:cs="Times New Roman"/>
          <w:sz w:val="24"/>
          <w:szCs w:val="24"/>
        </w:rPr>
      </w:pPr>
      <w:r>
        <w:rPr>
          <w:rFonts w:ascii="宋体" w:hAnsi="宋体" w:cs="宋体"/>
          <w:sz w:val="24"/>
          <w:szCs w:val="24"/>
        </w:rPr>
        <w:t>4.</w:t>
      </w:r>
      <w:r>
        <w:rPr>
          <w:rFonts w:hint="eastAsia" w:ascii="宋体" w:hAnsi="宋体" w:cs="宋体"/>
          <w:sz w:val="24"/>
          <w:szCs w:val="24"/>
        </w:rPr>
        <w:t>个人与环境的适配</w:t>
      </w:r>
    </w:p>
    <w:p>
      <w:pPr>
        <w:spacing w:line="360" w:lineRule="auto"/>
        <w:rPr>
          <w:rFonts w:ascii="宋体" w:cs="Times New Roman"/>
          <w:sz w:val="24"/>
          <w:szCs w:val="24"/>
        </w:rPr>
      </w:pPr>
      <w:r>
        <w:rPr>
          <w:rFonts w:ascii="宋体" w:hAnsi="宋体" w:cs="宋体"/>
          <w:b/>
          <w:bCs/>
          <w:sz w:val="24"/>
          <w:szCs w:val="24"/>
        </w:rPr>
        <w:t xml:space="preserve">    </w:t>
      </w:r>
      <w:r>
        <w:rPr>
          <w:rFonts w:hint="eastAsia" w:ascii="宋体" w:hAnsi="宋体" w:cs="宋体"/>
          <w:sz w:val="24"/>
          <w:szCs w:val="24"/>
        </w:rPr>
        <w:t>霍兰德提出：</w:t>
      </w:r>
      <w:r>
        <w:rPr>
          <w:rFonts w:hint="eastAsia" w:ascii="宋体" w:hAnsi="宋体" w:cs="宋体"/>
          <w:b/>
          <w:bCs/>
          <w:sz w:val="24"/>
          <w:szCs w:val="24"/>
        </w:rPr>
        <w:t>个人兴趣类型和职业环境之间的适配将增加个人的工作满意度、职业稳定性和职业成就感。</w:t>
      </w:r>
      <w:r>
        <w:rPr>
          <w:rFonts w:hint="eastAsia" w:ascii="宋体" w:hAnsi="宋体" w:cs="宋体"/>
          <w:sz w:val="24"/>
          <w:szCs w:val="24"/>
        </w:rPr>
        <w:t>因此占主导地位的兴趣类型可以为个人选择职业和工作环境提供方向。可以使用霍兰德类型来了解并组织自己的兴趣，并根据它来探索及理解工作世界。通过自我探索活动或测评工具得出自己的兴趣代码后，就可以对照找出与之相匹配的职业，从而了解可能有哪些适合于自己的工作领域。</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需要说明的是，在实际生活中，同时拥有相对的两种兴趣类型</w:t>
      </w:r>
      <w:r>
        <w:rPr>
          <w:rFonts w:ascii="宋体" w:hAnsi="宋体" w:cs="宋体"/>
          <w:sz w:val="24"/>
          <w:szCs w:val="24"/>
        </w:rPr>
        <w:t>(</w:t>
      </w:r>
      <w:r>
        <w:rPr>
          <w:rFonts w:hint="eastAsia" w:ascii="宋体" w:hAnsi="宋体" w:cs="宋体"/>
          <w:sz w:val="24"/>
          <w:szCs w:val="24"/>
        </w:rPr>
        <w:t>如霍兰德代码为</w:t>
      </w:r>
      <w:r>
        <w:rPr>
          <w:rFonts w:ascii="宋体" w:hAnsi="宋体" w:cs="宋体"/>
          <w:sz w:val="24"/>
          <w:szCs w:val="24"/>
        </w:rPr>
        <w:t>RSE,R</w:t>
      </w:r>
      <w:r>
        <w:rPr>
          <w:rFonts w:hint="eastAsia" w:ascii="宋体" w:hAnsi="宋体" w:cs="宋体"/>
          <w:sz w:val="24"/>
          <w:szCs w:val="24"/>
        </w:rPr>
        <w:t>与</w:t>
      </w:r>
      <w:r>
        <w:rPr>
          <w:rFonts w:ascii="宋体" w:hAnsi="宋体" w:cs="宋体"/>
          <w:sz w:val="24"/>
          <w:szCs w:val="24"/>
        </w:rPr>
        <w:t>S</w:t>
      </w:r>
      <w:r>
        <w:rPr>
          <w:rFonts w:hint="eastAsia" w:ascii="宋体" w:hAnsi="宋体" w:cs="宋体"/>
          <w:sz w:val="24"/>
          <w:szCs w:val="24"/>
        </w:rPr>
        <w:t>在六角形模型上处于对角线位置）的人并不少见。在寻找与这样的兴趣类型完全匹配的工作时往往会出现困难，因为同一个工作环境很少会包含相对立的两种情况（如既提供大量与人打交道的机会又提供大量个人单独工作的机会）。这种情况下，可以考虑从事包含自己某种兴趣类型的工作（如</w:t>
      </w:r>
      <w:r>
        <w:rPr>
          <w:rFonts w:ascii="宋体" w:hAnsi="宋体" w:cs="宋体"/>
          <w:sz w:val="24"/>
          <w:szCs w:val="24"/>
        </w:rPr>
        <w:t>RE</w:t>
      </w:r>
      <w:r>
        <w:rPr>
          <w:rFonts w:hint="eastAsia" w:ascii="宋体" w:hAnsi="宋体" w:cs="宋体"/>
          <w:sz w:val="24"/>
          <w:szCs w:val="24"/>
        </w:rPr>
        <w:t>或</w:t>
      </w:r>
      <w:r>
        <w:rPr>
          <w:rFonts w:ascii="宋体" w:hAnsi="宋体" w:cs="宋体"/>
          <w:sz w:val="24"/>
          <w:szCs w:val="24"/>
        </w:rPr>
        <w:t>SE</w:t>
      </w:r>
      <w:r>
        <w:rPr>
          <w:rFonts w:hint="eastAsia" w:ascii="宋体" w:hAnsi="宋体" w:cs="宋体"/>
          <w:sz w:val="24"/>
          <w:szCs w:val="24"/>
        </w:rPr>
        <w:t>），而在业余生活中寻找在工作中未能满足的兴趣。</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另外，人们常常因为客观条件的限制而感到难以单纯从事自己喜欢的工作。有不少大学生在选专业时由于缺乏对自我和专业的认知而未能选择与自己兴趣类型适配的专业，或由于父母的意见而被迫选择了自己兴趣类型截然相反的专业。在现实情况下，能够改换专业的毕竟是少数人。许多大学生常常因此而感到痛苦，希望通过考研等手段换专业的人不在少数，甚至有人在就读研究生以后退学重新参加高考换专业。那么，面对这种情况，“适配”是否还是一个恰当的、可行的目标呢？</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实际上，</w:t>
      </w:r>
      <w:r>
        <w:rPr>
          <w:rFonts w:hint="eastAsia" w:ascii="宋体" w:hAnsi="宋体" w:cs="宋体"/>
          <w:b/>
          <w:bCs/>
          <w:sz w:val="24"/>
          <w:szCs w:val="24"/>
        </w:rPr>
        <w:t>现实中的适配可以通过多种方式灵活地实现</w:t>
      </w:r>
      <w:r>
        <w:rPr>
          <w:rFonts w:hint="eastAsia" w:ascii="宋体" w:hAnsi="宋体" w:cs="宋体"/>
          <w:sz w:val="24"/>
          <w:szCs w:val="24"/>
        </w:rPr>
        <w:t>。首先，专业与职业并不是简单的一对一关系，同一个专业其实有相当多的职业可以从事。因此，专业类型的不适配并不一定意味着职业类型的不适配。比如，一个希望当律师帮助弱势群体的大学生，她最高的兴趣类型可能是社会型（</w:t>
      </w:r>
      <w:r>
        <w:rPr>
          <w:rFonts w:ascii="宋体" w:hAnsi="宋体" w:cs="宋体"/>
          <w:sz w:val="24"/>
          <w:szCs w:val="24"/>
        </w:rPr>
        <w:t>S</w:t>
      </w:r>
      <w:r>
        <w:rPr>
          <w:rFonts w:hint="eastAsia" w:ascii="宋体" w:hAnsi="宋体" w:cs="宋体"/>
          <w:sz w:val="24"/>
          <w:szCs w:val="24"/>
        </w:rPr>
        <w:t>），而法律专业常见的职业如律师第一位的兴趣类型则是企业型（</w:t>
      </w:r>
      <w:r>
        <w:rPr>
          <w:rFonts w:ascii="宋体" w:hAnsi="宋体" w:cs="宋体"/>
          <w:sz w:val="24"/>
          <w:szCs w:val="24"/>
        </w:rPr>
        <w:t>E</w:t>
      </w:r>
      <w:r>
        <w:rPr>
          <w:rFonts w:hint="eastAsia" w:ascii="宋体" w:hAnsi="宋体" w:cs="宋体"/>
          <w:sz w:val="24"/>
          <w:szCs w:val="24"/>
        </w:rPr>
        <w:t>）。这时候，她可能感到自己所学的专业与自己的兴趣不完全匹配。但如果她将来从事“青少年法律援助”之类的工作，则完全可以满足她社会型的兴趣（助人）并很好地与她的专业知识相结合。</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其次，专业类型可以与兴趣类型相结合，哪怕是相对的两种类型也是如此。比如，一个喜爱文学（艺术型兴趣较高）而学习计算机专业（实用型）的大学生。可以考虑在毕业后去计算机专业领域的杂志社工作，这样就可以将自己艺术型的兴趣与实用型的专业结合起来，在一定程度上满足自己的兴趣。</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再次，当我们倡导在职业选择上寻求个人兴趣与职业环境之间的适配时，“完全的”适配只是我们不断接近的一个理想目标。现实中，我们做不到百分之百的适配，但不必因此而放弃对个人兴趣的重视。我们的职业至少应当在一定程度上体现我们的兴趣，可以是百分之九十，也可以是百分之四十，而其余的部分可以在生活中的其他方面、通过其他活动（如业余爱好、志愿活动、辅修专业等等）来实现。</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最后，即使是一个人从事与自己的兴趣类型不适配的工作，也没必要沮丧。具体的工作实际上千变万化，很难用简单的类型来划分。比如。像机械修理这样实用型的工作，也可以在其中加上社会型的元素，将它作为一项为客户提供满意服务的职业来从事。由于从事某一职业的典型人群通常都趋向于特定的兴趣爱好，这既是他们的长处也可能是他们的弱点。而一个与职业环境不太适配的人，则有可能成为这个群体中独树一帜的人，作为一些独特的贡献。当然，这个人也需要理解并能接受这样的现实：在这个职业环境中可能会感到格格不入。</w:t>
      </w:r>
    </w:p>
    <w:p>
      <w:pPr>
        <w:spacing w:line="360" w:lineRule="auto"/>
        <w:rPr>
          <w:rFonts w:ascii="宋体" w:cs="Times New Roman"/>
          <w:sz w:val="24"/>
          <w:szCs w:val="24"/>
        </w:rPr>
      </w:pPr>
      <w:r>
        <w:rPr>
          <w:rFonts w:hint="eastAsia" w:ascii="宋体" w:hAnsi="宋体" w:cs="宋体"/>
          <w:sz w:val="24"/>
          <w:szCs w:val="24"/>
        </w:rPr>
        <w:t>三、课堂小结</w:t>
      </w:r>
    </w:p>
    <w:p>
      <w:pPr>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今天我们首先了解了什么是兴趣，兴趣与生涯发展的关系。接下来我们通过“兴趣岛”的活动带大家探索了自己的兴趣。最后学习了霍兰德兴趣类型理论。我们知道了个人兴趣类型和职业环境之间的适配将增加个人的工作满意度、职业的稳定性和职业成就感。下一节课我将带领大家探索性格与职业的关系。</w:t>
      </w:r>
    </w:p>
    <w:p>
      <w:pPr>
        <w:spacing w:line="360" w:lineRule="auto"/>
        <w:rPr>
          <w:rFonts w:ascii="宋体" w:cs="Times New Roman"/>
          <w:sz w:val="24"/>
          <w:szCs w:val="24"/>
        </w:rPr>
      </w:pPr>
      <w:r>
        <w:rPr>
          <w:rFonts w:hint="eastAsia" w:ascii="宋体" w:hAnsi="宋体" w:cs="宋体"/>
          <w:sz w:val="24"/>
          <w:szCs w:val="24"/>
        </w:rPr>
        <w:t>四、课后作业</w:t>
      </w:r>
    </w:p>
    <w:p>
      <w:pPr>
        <w:spacing w:line="360" w:lineRule="auto"/>
        <w:rPr>
          <w:rFonts w:ascii="宋体" w:cs="Times New Roman"/>
          <w:sz w:val="24"/>
          <w:szCs w:val="24"/>
        </w:rPr>
      </w:pPr>
      <w:r>
        <w:rPr>
          <w:rFonts w:ascii="宋体" w:hAnsi="宋体" w:cs="宋体"/>
          <w:sz w:val="24"/>
          <w:szCs w:val="24"/>
        </w:rPr>
        <w:t xml:space="preserve">    1.</w:t>
      </w:r>
      <w:r>
        <w:rPr>
          <w:rFonts w:hint="eastAsia" w:ascii="宋体" w:hAnsi="宋体" w:cs="宋体"/>
          <w:sz w:val="24"/>
          <w:szCs w:val="24"/>
        </w:rPr>
        <w:t>完成一个职业兴趣测评，确定自己的霍兰德代码。</w:t>
      </w:r>
    </w:p>
    <w:p>
      <w:pPr>
        <w:spacing w:line="360" w:lineRule="auto"/>
        <w:rPr>
          <w:rFonts w:cs="Times New Roman"/>
        </w:rPr>
      </w:pPr>
      <w:r>
        <w:rPr>
          <w:rFonts w:ascii="宋体" w:hAnsi="宋体" w:cs="宋体"/>
          <w:sz w:val="24"/>
          <w:szCs w:val="24"/>
        </w:rPr>
        <w:t xml:space="preserve">    2.</w:t>
      </w:r>
      <w:r>
        <w:rPr>
          <w:rFonts w:hint="eastAsia" w:ascii="宋体" w:hAnsi="宋体" w:cs="宋体"/>
          <w:sz w:val="24"/>
          <w:szCs w:val="24"/>
        </w:rPr>
        <w:t>完成附录一“我的生涯规划档案”中的兴趣部分。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4AFEE"/>
    <w:multiLevelType w:val="singleLevel"/>
    <w:tmpl w:val="5884AFEE"/>
    <w:lvl w:ilvl="0" w:tentative="0">
      <w:start w:val="1"/>
      <w:numFmt w:val="chineseCounting"/>
      <w:suff w:val="nothing"/>
      <w:lvlText w:val="%1、"/>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61B"/>
    <w:rsid w:val="00057937"/>
    <w:rsid w:val="00061011"/>
    <w:rsid w:val="00064B8A"/>
    <w:rsid w:val="00076C75"/>
    <w:rsid w:val="00091802"/>
    <w:rsid w:val="000B1FB2"/>
    <w:rsid w:val="000B7DDD"/>
    <w:rsid w:val="000C242E"/>
    <w:rsid w:val="000C3089"/>
    <w:rsid w:val="000E219F"/>
    <w:rsid w:val="000E40A2"/>
    <w:rsid w:val="000F6FBF"/>
    <w:rsid w:val="00105692"/>
    <w:rsid w:val="00113940"/>
    <w:rsid w:val="00122033"/>
    <w:rsid w:val="00136E5D"/>
    <w:rsid w:val="001424A9"/>
    <w:rsid w:val="00146FCC"/>
    <w:rsid w:val="0015062F"/>
    <w:rsid w:val="001B6DC8"/>
    <w:rsid w:val="001C7278"/>
    <w:rsid w:val="001E41D7"/>
    <w:rsid w:val="0020566D"/>
    <w:rsid w:val="002122CA"/>
    <w:rsid w:val="00217DC9"/>
    <w:rsid w:val="00242239"/>
    <w:rsid w:val="00265E83"/>
    <w:rsid w:val="00266BF2"/>
    <w:rsid w:val="00297956"/>
    <w:rsid w:val="002A0D73"/>
    <w:rsid w:val="002C1C7A"/>
    <w:rsid w:val="002D5140"/>
    <w:rsid w:val="002E3D12"/>
    <w:rsid w:val="002E4968"/>
    <w:rsid w:val="002F14E5"/>
    <w:rsid w:val="002F7D09"/>
    <w:rsid w:val="00330DBE"/>
    <w:rsid w:val="00350714"/>
    <w:rsid w:val="0037220E"/>
    <w:rsid w:val="003A2B81"/>
    <w:rsid w:val="004204D1"/>
    <w:rsid w:val="00437E5C"/>
    <w:rsid w:val="00442A95"/>
    <w:rsid w:val="0044361B"/>
    <w:rsid w:val="00455924"/>
    <w:rsid w:val="004B49EA"/>
    <w:rsid w:val="004E2A35"/>
    <w:rsid w:val="004E672B"/>
    <w:rsid w:val="005470DD"/>
    <w:rsid w:val="00555F46"/>
    <w:rsid w:val="00564E7F"/>
    <w:rsid w:val="00566FEB"/>
    <w:rsid w:val="005A15A9"/>
    <w:rsid w:val="005F2992"/>
    <w:rsid w:val="005F491B"/>
    <w:rsid w:val="00644278"/>
    <w:rsid w:val="006535C5"/>
    <w:rsid w:val="00681160"/>
    <w:rsid w:val="006A6092"/>
    <w:rsid w:val="006D2D61"/>
    <w:rsid w:val="006D6985"/>
    <w:rsid w:val="00712DC1"/>
    <w:rsid w:val="007531DA"/>
    <w:rsid w:val="007532B1"/>
    <w:rsid w:val="0077091E"/>
    <w:rsid w:val="007C74E7"/>
    <w:rsid w:val="00832880"/>
    <w:rsid w:val="00840E80"/>
    <w:rsid w:val="00925942"/>
    <w:rsid w:val="00927FD7"/>
    <w:rsid w:val="00934B3E"/>
    <w:rsid w:val="0094315F"/>
    <w:rsid w:val="009571BF"/>
    <w:rsid w:val="009829BE"/>
    <w:rsid w:val="009C5984"/>
    <w:rsid w:val="009C63AE"/>
    <w:rsid w:val="009E7100"/>
    <w:rsid w:val="00A437C7"/>
    <w:rsid w:val="00A63172"/>
    <w:rsid w:val="00A66D93"/>
    <w:rsid w:val="00A7402F"/>
    <w:rsid w:val="00A74DC2"/>
    <w:rsid w:val="00AE3269"/>
    <w:rsid w:val="00B04F28"/>
    <w:rsid w:val="00B0750D"/>
    <w:rsid w:val="00B1158B"/>
    <w:rsid w:val="00B8794A"/>
    <w:rsid w:val="00B97C3B"/>
    <w:rsid w:val="00BA189C"/>
    <w:rsid w:val="00BA46CB"/>
    <w:rsid w:val="00C12BF2"/>
    <w:rsid w:val="00C265F0"/>
    <w:rsid w:val="00C36FA0"/>
    <w:rsid w:val="00C40021"/>
    <w:rsid w:val="00C605D5"/>
    <w:rsid w:val="00C7535E"/>
    <w:rsid w:val="00C9567F"/>
    <w:rsid w:val="00CB42F7"/>
    <w:rsid w:val="00CB47B7"/>
    <w:rsid w:val="00CC5B4D"/>
    <w:rsid w:val="00CD0E02"/>
    <w:rsid w:val="00CD4AE9"/>
    <w:rsid w:val="00CF445D"/>
    <w:rsid w:val="00D20BDF"/>
    <w:rsid w:val="00D2143D"/>
    <w:rsid w:val="00DD2891"/>
    <w:rsid w:val="00E226A0"/>
    <w:rsid w:val="00E61817"/>
    <w:rsid w:val="00E7456D"/>
    <w:rsid w:val="00E75BD9"/>
    <w:rsid w:val="00EC121B"/>
    <w:rsid w:val="00EE3955"/>
    <w:rsid w:val="00F72CF3"/>
    <w:rsid w:val="00F74774"/>
    <w:rsid w:val="00F913A1"/>
    <w:rsid w:val="00F91997"/>
    <w:rsid w:val="00FC09C4"/>
    <w:rsid w:val="00FF5250"/>
    <w:rsid w:val="00FF52EB"/>
    <w:rsid w:val="222F7C8B"/>
    <w:rsid w:val="2D4C266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4"/>
    <w:link w:val="3"/>
    <w:semiHidden/>
    <w:qFormat/>
    <w:locked/>
    <w:uiPriority w:val="99"/>
    <w:rPr>
      <w:sz w:val="18"/>
      <w:szCs w:val="18"/>
    </w:rPr>
  </w:style>
  <w:style w:type="character" w:customStyle="1" w:styleId="7">
    <w:name w:val="Footer Char"/>
    <w:basedOn w:val="4"/>
    <w:link w:val="2"/>
    <w:semiHidden/>
    <w:qFormat/>
    <w:locked/>
    <w:uiPriority w:val="99"/>
    <w:rPr>
      <w:sz w:val="18"/>
      <w:szCs w:val="18"/>
    </w:rPr>
  </w:style>
  <w:style w:type="paragraph" w:customStyle="1"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10</Pages>
  <Words>1294</Words>
  <Characters>7377</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2017-05-08T06:31:00Z</dcterms:created>
  <dc:creator>微软用户</dc:creator>
  <cp:lastModifiedBy>Liying</cp:lastModifiedBy>
  <dcterms:modified xsi:type="dcterms:W3CDTF">2017-12-07T06:07:53Z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