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9"/>
        <w:gridCol w:w="3260"/>
        <w:gridCol w:w="1419"/>
        <w:gridCol w:w="2202"/>
      </w:tblGrid>
      <w:tr w:rsidR="002C50C8" w:rsidRPr="002C50C8" w:rsidTr="002C50C8">
        <w:trPr>
          <w:tblHeader/>
        </w:trPr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单元/章节名称</w:t>
            </w:r>
          </w:p>
        </w:tc>
        <w:tc>
          <w:tcPr>
            <w:tcW w:w="196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模块一项目二设计学前儿童科学教育活动</w:t>
            </w:r>
          </w:p>
        </w:tc>
        <w:tc>
          <w:tcPr>
            <w:tcW w:w="8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132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</w:p>
        </w:tc>
      </w:tr>
      <w:tr w:rsidR="002C50C8" w:rsidRPr="002C50C8" w:rsidTr="002C50C8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196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132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2C50C8" w:rsidRPr="002C50C8" w:rsidTr="002C50C8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415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素养目标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：具有探究热情，愿意主动设计科学活动，树立儿童本位、共同建构、生活化的科学教育理念。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知识目标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：掌握科学教育三维目标（态度精神、过程方法、知识经验）；理解内容选择三大导向；熟记科学教育五大内容范围；学会绘制科学主题网络图；掌握活动开展四要素。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能力目标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：能规范撰写科学教育活动目标；能依据幼儿年龄与生活选择适宜内容；能独立绘制科学主题网络图；能完整设计与组织科学探究活动；能合理投放与运用活动材料。</w:t>
            </w:r>
          </w:p>
        </w:tc>
      </w:tr>
      <w:tr w:rsidR="002C50C8" w:rsidRPr="002C50C8" w:rsidTr="002C50C8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415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教学重点：科学活动目标撰写、内容选择范围与原则、主题网络图绘制、探究活动过程设计。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解决措施：案例贯穿+模板套用+现场修改+小组实践，做到会写、会画、会设计、会组织。</w:t>
            </w:r>
          </w:p>
        </w:tc>
      </w:tr>
      <w:tr w:rsidR="002C50C8" w:rsidRPr="002C50C8" w:rsidTr="002C50C8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415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教学难点：目标具体化可操作；将生活经验转化为科学活动；设计有层次的提问与适宜指导。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解决措施：正反案例对比、分层指导、口诀记忆、示范仿写，突破抽象难点。</w:t>
            </w:r>
          </w:p>
        </w:tc>
      </w:tr>
      <w:tr w:rsidR="002C50C8" w:rsidRPr="002C50C8" w:rsidTr="002C50C8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415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</w:p>
        </w:tc>
      </w:tr>
      <w:tr w:rsidR="002C50C8" w:rsidRPr="002C50C8" w:rsidTr="002C50C8">
        <w:tc>
          <w:tcPr>
            <w:tcW w:w="3672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授课内容及教学活动设计</w:t>
            </w:r>
          </w:p>
        </w:tc>
        <w:tc>
          <w:tcPr>
            <w:tcW w:w="132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2C50C8" w:rsidRPr="002C50C8" w:rsidTr="002C50C8">
        <w:tc>
          <w:tcPr>
            <w:tcW w:w="3672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一、导入：真实情境引发思考（10分钟）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案例：樊老师带领幼儿搭建西安城墙与大雁塔，幼儿出现积木垂直堆高、上下一样宽、未交错垒砌等问题。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讨论：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1.幼儿在游戏中隐含哪些科学经验？（结构、平衡、稳定性、形状、空间）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2.教师应如何支持与引导？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3.设计一节完整科学活动需要包含哪些部分？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引出课题：学习系统设计学前儿童科学教育活动。</w:t>
            </w:r>
          </w:p>
        </w:tc>
        <w:tc>
          <w:tcPr>
            <w:tcW w:w="132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情境导入、问题驱动、案例分析、全班讨论</w:t>
            </w:r>
          </w:p>
        </w:tc>
      </w:tr>
      <w:tr w:rsidR="002C50C8" w:rsidRPr="002C50C8" w:rsidTr="002C50C8">
        <w:tc>
          <w:tcPr>
            <w:tcW w:w="3672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二、新授：活动1设计学前儿童科学教育目标（25分钟）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（一）科学教育目标三大维度（核心）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科学态度与精神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：好奇心、探究欲、环保意识、坚持、尊重生命、人文情怀。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科学过程与方法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：观察、推论、预测、实验、沟通、记录。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科学知识与经验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：动植物、自然现象、物理现象、材料、科技产品。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（二）目标设计依据：梅杰行为目标三要素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行为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：幼儿能做什么（外显、可观察）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条件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：在什么情境下完成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标准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：做到什么程度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（三）目标表述要求：具体、可操作、可观察、主体一致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（四）案例修改示范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原目标：探究磁铁特性→改：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能自主操作磁铁，发现并说出至少2种吸与不吸的现象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</w:tc>
        <w:tc>
          <w:tcPr>
            <w:tcW w:w="132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教师精讲、口诀记忆、案例对比、目标模板、现场改写</w:t>
            </w:r>
          </w:p>
        </w:tc>
      </w:tr>
      <w:tr w:rsidR="002C50C8" w:rsidRPr="002C50C8" w:rsidTr="002C50C8">
        <w:tc>
          <w:tcPr>
            <w:tcW w:w="3672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三、新授：活动2选择学前儿童科学教育内容（28分钟）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（一）内容选择三大导向（原则）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生活经验导向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：来自生活、贴近幼儿、看得见、摸得着、能操作。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儿童本位导向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：尊重年龄特点、兴趣为先、探究为主。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生态文明导向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：渗透环保、尊重自然、保护动植物、节约资源。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（二）科学教育五大内容范围（必背）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动物与植物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：观察、生长、习性、关系、保护。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自然科学现象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：四季、天气、日月、光影、雷电、彩虹。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物理现象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：声、光、力、电、磁、冷热、颜色、浮力。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4.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物质与材料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：水、空气、沙、土、石头、沉浮、溶解。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5.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科技与制作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：家电、交通、工具、小制作、科学家。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（三）绘制科学主题网络图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1.方法：中心主题→次主题→具体活动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2.案例：以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汽车、水、空气、影子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示范网络图结构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3.实践：以“盒子”为主题，尝试绘制网络图</w:t>
            </w:r>
          </w:p>
        </w:tc>
        <w:tc>
          <w:tcPr>
            <w:tcW w:w="132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表格对照、实例讲解、图示辅助、思维导图、现场绘制</w:t>
            </w:r>
          </w:p>
        </w:tc>
      </w:tr>
      <w:tr w:rsidR="002C50C8" w:rsidRPr="002C50C8" w:rsidTr="002C50C8">
        <w:tc>
          <w:tcPr>
            <w:tcW w:w="3672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四、新授：活动3开展学前儿童科学教育活动（28分钟）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（一）制定科学教育计划（层级）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年度→学期→月→周→一日活动→具体活动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（二）经验与材料准备四原则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目标导向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：材料服务目标，不堆砌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发展适宜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：小班少而精，中班丰富对比，大班挑战探究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经验性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：生活化、安全、低结构、可反复操作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4.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快乐性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：宽松氛围，允许尝试、出错、探索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（三）科学探究活动完整过程设计（四段式）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导入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（5种方法）：故事、问题、实验、游戏、生活经验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提问设计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：围绕目标、符合年龄、启发性、层次性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教学方法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：游戏法、讲授法、情境法、信息技术法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4.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结束环节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：总结、展示、延伸、留疑、保持兴趣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（四）活动延伸：区域、家庭、生活、自然角</w:t>
            </w:r>
          </w:p>
        </w:tc>
        <w:tc>
          <w:tcPr>
            <w:tcW w:w="132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分步示范、话术模板、案例诊断、流程清单、安全提示</w:t>
            </w:r>
          </w:p>
        </w:tc>
      </w:tr>
      <w:tr w:rsidR="002C50C8" w:rsidRPr="002C50C8" w:rsidTr="002C50C8">
        <w:tc>
          <w:tcPr>
            <w:tcW w:w="3672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五、课堂综合实践：完整活动设计（12分钟）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任务：以“教室里的盒子”为主题，设计大班科学活动方案。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要求：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1.三维目标规范具体（态度+方法+知识）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2.内容符合大班年龄特点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3.流程：导入→探究→提问→结束→延伸完整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4.列出材料清单与指导要点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小组完成后展示，师生点评。</w:t>
            </w:r>
          </w:p>
        </w:tc>
        <w:tc>
          <w:tcPr>
            <w:tcW w:w="132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任务驱动、小组合作、现场撰写、模拟展示、互评互议</w:t>
            </w:r>
          </w:p>
        </w:tc>
      </w:tr>
      <w:tr w:rsidR="002C50C8" w:rsidRPr="002C50C8" w:rsidTr="002C50C8">
        <w:tc>
          <w:tcPr>
            <w:tcW w:w="3672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六、课堂总结（3分钟）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1.设计总流程：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定目标→选内容→绘网络图→备材料→设计过程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2.核心理念：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生活化、儿童本位、共同建构、探究为主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3.关键能力：会写目标、会选内容、会画网络图、会组织活动。</w:t>
            </w:r>
          </w:p>
        </w:tc>
        <w:tc>
          <w:tcPr>
            <w:tcW w:w="132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教师总结、框架梳理、要点回顾</w:t>
            </w:r>
          </w:p>
        </w:tc>
      </w:tr>
      <w:tr w:rsidR="002C50C8" w:rsidRPr="002C50C8" w:rsidTr="002C50C8">
        <w:tc>
          <w:tcPr>
            <w:tcW w:w="3672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七、课后作业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1.默写：科学教育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三维目标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、内容选择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三大导向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、</w:t>
            </w:r>
            <w:r w:rsidRPr="002C50C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五大内容范围</w:t>
            </w: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2.改写：将“了解天气变化”改为规范活动目标。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3.绘图：以“奇妙的影子”</w:t>
            </w:r>
            <w:bookmarkStart w:id="0" w:name="_GoBack"/>
            <w:bookmarkEnd w:id="0"/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为主题，绘制科学主题网络图。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4.设计：独立完成一份小班/中班/大班科学探究活动完整方案。</w:t>
            </w:r>
          </w:p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5.做题：完成课后选择题与材料分析题。</w:t>
            </w:r>
          </w:p>
        </w:tc>
        <w:tc>
          <w:tcPr>
            <w:tcW w:w="132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C50C8" w:rsidRPr="002C50C8" w:rsidRDefault="002C50C8" w:rsidP="002C50C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C50C8">
              <w:rPr>
                <w:rFonts w:asciiTheme="minorEastAsia" w:hAnsiTheme="minorEastAsia" w:cs="宋体"/>
                <w:kern w:val="0"/>
                <w:sz w:val="24"/>
                <w:szCs w:val="24"/>
              </w:rPr>
              <w:t>巩固记忆、书面练习、实践设计、案例分析</w:t>
            </w:r>
          </w:p>
        </w:tc>
      </w:tr>
    </w:tbl>
    <w:p w:rsidR="006649AC" w:rsidRPr="002C50C8" w:rsidRDefault="006649AC" w:rsidP="002C50C8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6649AC" w:rsidRPr="002C50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E1"/>
    <w:rsid w:val="000263A0"/>
    <w:rsid w:val="00063BD5"/>
    <w:rsid w:val="002C50C8"/>
    <w:rsid w:val="002F6F85"/>
    <w:rsid w:val="004571DF"/>
    <w:rsid w:val="00485A6F"/>
    <w:rsid w:val="004B024F"/>
    <w:rsid w:val="004F3F4B"/>
    <w:rsid w:val="00574D8E"/>
    <w:rsid w:val="005E0A07"/>
    <w:rsid w:val="006649AC"/>
    <w:rsid w:val="007421F9"/>
    <w:rsid w:val="00786790"/>
    <w:rsid w:val="007C6A21"/>
    <w:rsid w:val="008168EC"/>
    <w:rsid w:val="008D581D"/>
    <w:rsid w:val="00925B03"/>
    <w:rsid w:val="009C2A8B"/>
    <w:rsid w:val="00AD3FAA"/>
    <w:rsid w:val="00B212B8"/>
    <w:rsid w:val="00C539E1"/>
    <w:rsid w:val="00CC4285"/>
    <w:rsid w:val="00D55162"/>
    <w:rsid w:val="00EE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C05457-B0C2-4310-9E96-FB76DBE34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C50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3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3</cp:revision>
  <dcterms:created xsi:type="dcterms:W3CDTF">2026-05-09T08:42:00Z</dcterms:created>
  <dcterms:modified xsi:type="dcterms:W3CDTF">2026-05-09T08:45:00Z</dcterms:modified>
</cp:coreProperties>
</file>