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859" w:rsidRPr="0084073F" w:rsidRDefault="00DB6859" w:rsidP="00DB6859">
      <w:pPr>
        <w:ind w:firstLine="555"/>
        <w:jc w:val="center"/>
        <w:rPr>
          <w:rFonts w:asciiTheme="majorEastAsia" w:eastAsiaTheme="majorEastAsia" w:hAnsiTheme="majorEastAsia"/>
          <w:szCs w:val="21"/>
        </w:rPr>
      </w:pPr>
      <w:r w:rsidRPr="0084073F">
        <w:rPr>
          <w:rFonts w:asciiTheme="majorEastAsia" w:eastAsiaTheme="majorEastAsia" w:hAnsiTheme="majorEastAsia" w:hint="eastAsia"/>
          <w:szCs w:val="21"/>
        </w:rPr>
        <w:t>大班饮食与营养教育活动案例《营养金字塔》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19"/>
        <w:gridCol w:w="49"/>
        <w:gridCol w:w="430"/>
        <w:gridCol w:w="2121"/>
        <w:gridCol w:w="937"/>
        <w:gridCol w:w="874"/>
        <w:gridCol w:w="657"/>
        <w:gridCol w:w="1835"/>
      </w:tblGrid>
      <w:tr w:rsidR="00DB6859" w:rsidRPr="0084073F" w:rsidTr="008F1B67">
        <w:trPr>
          <w:jc w:val="center"/>
        </w:trPr>
        <w:tc>
          <w:tcPr>
            <w:tcW w:w="8522" w:type="dxa"/>
            <w:gridSpan w:val="8"/>
            <w:shd w:val="clear" w:color="auto" w:fill="E0E0E0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b/>
                <w:szCs w:val="21"/>
              </w:rPr>
              <w:t>基本信息</w:t>
            </w:r>
          </w:p>
        </w:tc>
      </w:tr>
      <w:tr w:rsidR="00DB6859" w:rsidRPr="0084073F" w:rsidTr="008F1B67">
        <w:trPr>
          <w:trHeight w:val="520"/>
          <w:jc w:val="center"/>
        </w:trPr>
        <w:tc>
          <w:tcPr>
            <w:tcW w:w="2098" w:type="dxa"/>
            <w:gridSpan w:val="3"/>
            <w:vAlign w:val="center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活动名称</w:t>
            </w:r>
          </w:p>
        </w:tc>
        <w:tc>
          <w:tcPr>
            <w:tcW w:w="3058" w:type="dxa"/>
            <w:gridSpan w:val="2"/>
            <w:vAlign w:val="center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营养金字塔</w:t>
            </w:r>
          </w:p>
        </w:tc>
        <w:tc>
          <w:tcPr>
            <w:tcW w:w="1531" w:type="dxa"/>
            <w:gridSpan w:val="2"/>
            <w:vAlign w:val="center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活动班级</w:t>
            </w:r>
          </w:p>
        </w:tc>
        <w:tc>
          <w:tcPr>
            <w:tcW w:w="1835" w:type="dxa"/>
            <w:vAlign w:val="center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中二班</w:t>
            </w:r>
          </w:p>
        </w:tc>
      </w:tr>
      <w:tr w:rsidR="00DB6859" w:rsidRPr="0084073F" w:rsidTr="008F1B67">
        <w:trPr>
          <w:trHeight w:val="586"/>
          <w:jc w:val="center"/>
        </w:trPr>
        <w:tc>
          <w:tcPr>
            <w:tcW w:w="2098" w:type="dxa"/>
            <w:gridSpan w:val="3"/>
            <w:tcBorders>
              <w:bottom w:val="single" w:sz="4" w:space="0" w:color="auto"/>
            </w:tcBorders>
            <w:vAlign w:val="center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执教老师</w:t>
            </w:r>
          </w:p>
        </w:tc>
        <w:tc>
          <w:tcPr>
            <w:tcW w:w="3058" w:type="dxa"/>
            <w:gridSpan w:val="2"/>
            <w:tcBorders>
              <w:bottom w:val="single" w:sz="4" w:space="0" w:color="auto"/>
            </w:tcBorders>
            <w:vAlign w:val="center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卢嘉琪</w:t>
            </w:r>
          </w:p>
        </w:tc>
        <w:tc>
          <w:tcPr>
            <w:tcW w:w="1531" w:type="dxa"/>
            <w:gridSpan w:val="2"/>
            <w:tcBorders>
              <w:bottom w:val="single" w:sz="4" w:space="0" w:color="auto"/>
            </w:tcBorders>
            <w:vAlign w:val="center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主要领域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健康、科学</w:t>
            </w:r>
          </w:p>
        </w:tc>
      </w:tr>
      <w:tr w:rsidR="00DB6859" w:rsidRPr="0084073F" w:rsidTr="008F1B67">
        <w:trPr>
          <w:trHeight w:val="431"/>
          <w:jc w:val="center"/>
        </w:trPr>
        <w:tc>
          <w:tcPr>
            <w:tcW w:w="8522" w:type="dxa"/>
            <w:gridSpan w:val="8"/>
            <w:shd w:val="clear" w:color="auto" w:fill="E0E0E0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b/>
                <w:szCs w:val="21"/>
              </w:rPr>
              <w:t>活动设计背景</w:t>
            </w:r>
          </w:p>
        </w:tc>
      </w:tr>
      <w:tr w:rsidR="00DB6859" w:rsidRPr="0084073F" w:rsidTr="008F1B67">
        <w:trPr>
          <w:trHeight w:val="910"/>
          <w:jc w:val="center"/>
        </w:trPr>
        <w:tc>
          <w:tcPr>
            <w:tcW w:w="8522" w:type="dxa"/>
            <w:gridSpan w:val="8"/>
            <w:tcBorders>
              <w:bottom w:val="single" w:sz="4" w:space="0" w:color="auto"/>
            </w:tcBorders>
          </w:tcPr>
          <w:p w:rsidR="00DB6859" w:rsidRPr="0084073F" w:rsidRDefault="00DB6859" w:rsidP="008F1B67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color w:val="0000FF"/>
                <w:szCs w:val="21"/>
              </w:rPr>
              <w:t xml:space="preserve"> </w:t>
            </w:r>
            <w:r w:rsidRPr="0084073F">
              <w:rPr>
                <w:rFonts w:asciiTheme="majorEastAsia" w:eastAsiaTheme="majorEastAsia" w:hAnsiTheme="majorEastAsia"/>
                <w:color w:val="0000FF"/>
                <w:szCs w:val="21"/>
              </w:rPr>
              <w:t xml:space="preserve">   </w:t>
            </w:r>
            <w:r w:rsidRPr="0084073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随着家庭生活条件的提升，很多家长反映孩子在家很挑食，遇见自己喜欢吃的东西，不管有没有营养使劲吃，可是遇到自己不喜欢吃的东西，不管家长怎样劝说，绝不会张嘴。教师根据这种情况设计了本次活动，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以吃自助餐为主线，</w:t>
            </w:r>
            <w:r w:rsidRPr="0084073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让幼儿在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游戏</w:t>
            </w:r>
            <w:r w:rsidRPr="0084073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操作中学习营养的合理搭配。</w:t>
            </w:r>
          </w:p>
        </w:tc>
      </w:tr>
      <w:tr w:rsidR="00DB6859" w:rsidRPr="0084073F" w:rsidTr="008F1B67">
        <w:trPr>
          <w:jc w:val="center"/>
        </w:trPr>
        <w:tc>
          <w:tcPr>
            <w:tcW w:w="8522" w:type="dxa"/>
            <w:gridSpan w:val="8"/>
            <w:shd w:val="clear" w:color="auto" w:fill="E0E0E0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b/>
                <w:szCs w:val="21"/>
              </w:rPr>
              <w:t>活动目标</w:t>
            </w:r>
          </w:p>
        </w:tc>
      </w:tr>
      <w:tr w:rsidR="00DB6859" w:rsidRPr="0084073F" w:rsidTr="008F1B67">
        <w:trPr>
          <w:trHeight w:val="916"/>
          <w:jc w:val="center"/>
        </w:trPr>
        <w:tc>
          <w:tcPr>
            <w:tcW w:w="8522" w:type="dxa"/>
            <w:gridSpan w:val="8"/>
            <w:tcBorders>
              <w:bottom w:val="single" w:sz="4" w:space="0" w:color="auto"/>
            </w:tcBorders>
          </w:tcPr>
          <w:p w:rsidR="00DB6859" w:rsidRPr="0084073F" w:rsidRDefault="00DB6859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/>
                <w:szCs w:val="21"/>
              </w:rPr>
              <w:t>1.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 xml:space="preserve">通过了解金字塔的内容，了解合理的饮食结构。 </w:t>
            </w:r>
          </w:p>
          <w:p w:rsidR="00DB6859" w:rsidRPr="0084073F" w:rsidRDefault="00DB6859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 xml:space="preserve">2.尝试自己搭配一份营养餐，对食物搭配感兴趣。 </w:t>
            </w:r>
          </w:p>
          <w:p w:rsidR="00DB6859" w:rsidRPr="0084073F" w:rsidRDefault="00DB6859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3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培养科学进餐的好习惯。</w:t>
            </w:r>
          </w:p>
        </w:tc>
      </w:tr>
      <w:tr w:rsidR="00DB6859" w:rsidRPr="0084073F" w:rsidTr="008F1B67">
        <w:trPr>
          <w:jc w:val="center"/>
        </w:trPr>
        <w:tc>
          <w:tcPr>
            <w:tcW w:w="8522" w:type="dxa"/>
            <w:gridSpan w:val="8"/>
            <w:shd w:val="clear" w:color="auto" w:fill="E0E0E0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b/>
                <w:szCs w:val="21"/>
              </w:rPr>
              <w:t>活动重点、难点</w:t>
            </w:r>
          </w:p>
        </w:tc>
      </w:tr>
      <w:tr w:rsidR="00DB6859" w:rsidRPr="0084073F" w:rsidTr="008F1B67">
        <w:trPr>
          <w:trHeight w:val="462"/>
          <w:jc w:val="center"/>
        </w:trPr>
        <w:tc>
          <w:tcPr>
            <w:tcW w:w="1619" w:type="dxa"/>
            <w:tcBorders>
              <w:bottom w:val="single" w:sz="4" w:space="0" w:color="auto"/>
            </w:tcBorders>
            <w:vAlign w:val="center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重点</w:t>
            </w:r>
          </w:p>
        </w:tc>
        <w:tc>
          <w:tcPr>
            <w:tcW w:w="6903" w:type="dxa"/>
            <w:gridSpan w:val="7"/>
            <w:tcBorders>
              <w:bottom w:val="single" w:sz="4" w:space="0" w:color="auto"/>
            </w:tcBorders>
            <w:vAlign w:val="center"/>
          </w:tcPr>
          <w:p w:rsidR="00DB6859" w:rsidRPr="0084073F" w:rsidRDefault="00DB6859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了解金字塔的内容，了解合理的饮食结构。</w:t>
            </w:r>
          </w:p>
        </w:tc>
      </w:tr>
      <w:tr w:rsidR="00DB6859" w:rsidRPr="0084073F" w:rsidTr="008F1B67">
        <w:trPr>
          <w:trHeight w:val="586"/>
          <w:jc w:val="center"/>
        </w:trPr>
        <w:tc>
          <w:tcPr>
            <w:tcW w:w="1619" w:type="dxa"/>
            <w:tcBorders>
              <w:bottom w:val="single" w:sz="4" w:space="0" w:color="auto"/>
            </w:tcBorders>
            <w:vAlign w:val="center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难点</w:t>
            </w:r>
          </w:p>
        </w:tc>
        <w:tc>
          <w:tcPr>
            <w:tcW w:w="6903" w:type="dxa"/>
            <w:gridSpan w:val="7"/>
            <w:tcBorders>
              <w:bottom w:val="single" w:sz="4" w:space="0" w:color="auto"/>
            </w:tcBorders>
            <w:vAlign w:val="center"/>
          </w:tcPr>
          <w:p w:rsidR="00DB6859" w:rsidRPr="0084073F" w:rsidRDefault="00DB6859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根据营养搭配的要求，尝试设计一份营养餐。</w:t>
            </w:r>
          </w:p>
        </w:tc>
      </w:tr>
      <w:tr w:rsidR="00DB6859" w:rsidRPr="0084073F" w:rsidTr="008F1B67">
        <w:trPr>
          <w:jc w:val="center"/>
        </w:trPr>
        <w:tc>
          <w:tcPr>
            <w:tcW w:w="8522" w:type="dxa"/>
            <w:gridSpan w:val="8"/>
            <w:shd w:val="clear" w:color="auto" w:fill="E0E0E0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b/>
                <w:szCs w:val="21"/>
              </w:rPr>
              <w:t>活动准备</w:t>
            </w:r>
          </w:p>
        </w:tc>
      </w:tr>
      <w:tr w:rsidR="00DB6859" w:rsidRPr="0084073F" w:rsidTr="008F1B67">
        <w:trPr>
          <w:trHeight w:val="1235"/>
          <w:jc w:val="center"/>
        </w:trPr>
        <w:tc>
          <w:tcPr>
            <w:tcW w:w="8522" w:type="dxa"/>
            <w:gridSpan w:val="8"/>
            <w:tcBorders>
              <w:bottom w:val="single" w:sz="4" w:space="0" w:color="auto"/>
            </w:tcBorders>
            <w:vAlign w:val="center"/>
          </w:tcPr>
          <w:p w:rsidR="00DB6859" w:rsidRPr="0084073F" w:rsidRDefault="00DB6859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物质准备：各种食物图片、盘子，健康金字塔教学挂图。</w:t>
            </w:r>
          </w:p>
          <w:p w:rsidR="00DB6859" w:rsidRPr="0084073F" w:rsidRDefault="00DB6859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/>
                <w:szCs w:val="21"/>
              </w:rPr>
              <w:t>2.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经验准备：幼儿已有吃自助餐的经验。</w:t>
            </w:r>
          </w:p>
        </w:tc>
      </w:tr>
      <w:tr w:rsidR="00DB6859" w:rsidRPr="0084073F" w:rsidTr="008F1B67">
        <w:trPr>
          <w:jc w:val="center"/>
        </w:trPr>
        <w:tc>
          <w:tcPr>
            <w:tcW w:w="8522" w:type="dxa"/>
            <w:gridSpan w:val="8"/>
            <w:shd w:val="clear" w:color="auto" w:fill="E0E0E0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b/>
                <w:szCs w:val="21"/>
              </w:rPr>
              <w:t>活动过程</w:t>
            </w:r>
          </w:p>
        </w:tc>
      </w:tr>
      <w:tr w:rsidR="00DB6859" w:rsidRPr="0084073F" w:rsidTr="008F1B67">
        <w:trPr>
          <w:trHeight w:val="945"/>
          <w:jc w:val="center"/>
        </w:trPr>
        <w:tc>
          <w:tcPr>
            <w:tcW w:w="1668" w:type="dxa"/>
            <w:gridSpan w:val="2"/>
            <w:vAlign w:val="center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活动环节</w:t>
            </w:r>
          </w:p>
        </w:tc>
        <w:tc>
          <w:tcPr>
            <w:tcW w:w="2551" w:type="dxa"/>
            <w:gridSpan w:val="2"/>
            <w:vAlign w:val="center"/>
          </w:tcPr>
          <w:p w:rsidR="00DB6859" w:rsidRPr="0084073F" w:rsidRDefault="00DB6859" w:rsidP="008F1B6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/>
                <w:szCs w:val="21"/>
              </w:rPr>
              <w:t>教师活动</w:t>
            </w:r>
          </w:p>
        </w:tc>
        <w:tc>
          <w:tcPr>
            <w:tcW w:w="1811" w:type="dxa"/>
            <w:gridSpan w:val="2"/>
            <w:vAlign w:val="center"/>
          </w:tcPr>
          <w:p w:rsidR="00DB6859" w:rsidRPr="0084073F" w:rsidRDefault="00DB6859" w:rsidP="008F1B6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/>
                <w:szCs w:val="21"/>
              </w:rPr>
              <w:t>幼儿活动</w:t>
            </w:r>
          </w:p>
        </w:tc>
        <w:tc>
          <w:tcPr>
            <w:tcW w:w="2492" w:type="dxa"/>
            <w:gridSpan w:val="2"/>
            <w:vAlign w:val="center"/>
          </w:tcPr>
          <w:p w:rsidR="00DB6859" w:rsidRPr="0084073F" w:rsidRDefault="00DB6859" w:rsidP="008F1B6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/>
                <w:szCs w:val="21"/>
              </w:rPr>
              <w:t>设计意图</w:t>
            </w:r>
          </w:p>
        </w:tc>
      </w:tr>
      <w:tr w:rsidR="00DB6859" w:rsidRPr="0084073F" w:rsidTr="008F1B67">
        <w:trPr>
          <w:trHeight w:val="1321"/>
          <w:jc w:val="center"/>
        </w:trPr>
        <w:tc>
          <w:tcPr>
            <w:tcW w:w="1668" w:type="dxa"/>
            <w:gridSpan w:val="2"/>
            <w:vAlign w:val="center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一、幼儿尝试第一次挑选自助餐</w:t>
            </w:r>
          </w:p>
        </w:tc>
        <w:tc>
          <w:tcPr>
            <w:tcW w:w="2551" w:type="dxa"/>
            <w:gridSpan w:val="2"/>
          </w:tcPr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1.导入：教师以“营养师”的角色将幼儿带入游戏情境（“哈哈餐厅”）。</w:t>
            </w:r>
          </w:p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2.集体讨论吃自助餐的经验：挑选食物的注意点。</w:t>
            </w:r>
          </w:p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3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组织幼儿第一次挑选自助餐食物。</w:t>
            </w:r>
          </w:p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/>
                <w:szCs w:val="21"/>
              </w:rPr>
              <w:t>4.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挑选几个选择菜肴具有代表性的幼儿介绍自己挑的食物。</w:t>
            </w:r>
          </w:p>
        </w:tc>
        <w:tc>
          <w:tcPr>
            <w:tcW w:w="1811" w:type="dxa"/>
            <w:gridSpan w:val="2"/>
          </w:tcPr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回忆并讨论吃自助餐的经验。</w:t>
            </w:r>
          </w:p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2.幼儿为自己挑选一份自助餐。</w:t>
            </w:r>
          </w:p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3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交流所选的食物。</w:t>
            </w:r>
          </w:p>
        </w:tc>
        <w:tc>
          <w:tcPr>
            <w:tcW w:w="2492" w:type="dxa"/>
            <w:gridSpan w:val="2"/>
          </w:tcPr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通过“自助餐厅”的游戏情境创设，激发幼儿的学习兴趣。</w:t>
            </w:r>
          </w:p>
        </w:tc>
      </w:tr>
      <w:tr w:rsidR="00DB6859" w:rsidRPr="0084073F" w:rsidTr="008F1B67">
        <w:trPr>
          <w:trHeight w:val="2403"/>
          <w:jc w:val="center"/>
        </w:trPr>
        <w:tc>
          <w:tcPr>
            <w:tcW w:w="1668" w:type="dxa"/>
            <w:gridSpan w:val="2"/>
            <w:vAlign w:val="center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二、借助范图，逐层介绍“健康饮食金字塔”</w:t>
            </w:r>
          </w:p>
        </w:tc>
        <w:tc>
          <w:tcPr>
            <w:tcW w:w="2551" w:type="dxa"/>
            <w:gridSpan w:val="2"/>
          </w:tcPr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1.教师逐层介绍“健康饮食金字塔”。</w:t>
            </w:r>
          </w:p>
          <w:p w:rsidR="00DB6859" w:rsidRPr="0084073F" w:rsidRDefault="00DB6859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小结：我们的饮食中首先必须要有谷类食品，其次要有蔬菜和水果，当然也要适量，并不是一次都要把所有的蔬菜水果都吃全。然后，再搭配些适量的肉或者鱼这样的荤菜换着吃；另外每天牛奶和豆制品也要补充些。而刚刚提到的油炸和烧烤食品要不吃或者尽量少吃，这样我们的饮食才是健康合理的。</w:t>
            </w:r>
          </w:p>
        </w:tc>
        <w:tc>
          <w:tcPr>
            <w:tcW w:w="1811" w:type="dxa"/>
            <w:gridSpan w:val="2"/>
          </w:tcPr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学习“健康饮食金字塔”。</w:t>
            </w:r>
          </w:p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讨论：怎么吃才是科学合理的？</w:t>
            </w:r>
          </w:p>
        </w:tc>
        <w:tc>
          <w:tcPr>
            <w:tcW w:w="2492" w:type="dxa"/>
            <w:gridSpan w:val="2"/>
          </w:tcPr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用营养金字塔等手段生动形象地让孩子掌握了解营养知识。</w:t>
            </w:r>
          </w:p>
        </w:tc>
      </w:tr>
      <w:tr w:rsidR="00DB6859" w:rsidRPr="0084073F" w:rsidTr="008F1B67">
        <w:trPr>
          <w:trHeight w:val="2395"/>
          <w:jc w:val="center"/>
        </w:trPr>
        <w:tc>
          <w:tcPr>
            <w:tcW w:w="1668" w:type="dxa"/>
            <w:gridSpan w:val="2"/>
            <w:vAlign w:val="center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三、调整已选自助餐，自主设计一份营养餐</w:t>
            </w:r>
          </w:p>
        </w:tc>
        <w:tc>
          <w:tcPr>
            <w:tcW w:w="2551" w:type="dxa"/>
            <w:gridSpan w:val="2"/>
          </w:tcPr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提问：学习了营养知识后，你觉得你挑选的自助餐合理吗？</w:t>
            </w:r>
          </w:p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/>
                <w:szCs w:val="21"/>
              </w:rPr>
              <w:t>2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．引导幼儿根据健康饮食金字塔标准，调整所选食物，并提出操作要求。</w:t>
            </w:r>
          </w:p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11" w:type="dxa"/>
            <w:gridSpan w:val="2"/>
          </w:tcPr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/>
                <w:szCs w:val="21"/>
              </w:rPr>
              <w:t>1.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将食物分类放在金字塔上，回忆“健康饮食金字塔”，查找已选自助餐的不合理之处。</w:t>
            </w:r>
          </w:p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幼儿调整已选食物，自主设计营养餐。</w:t>
            </w:r>
          </w:p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3</w:t>
            </w:r>
            <w:r w:rsidRPr="0084073F">
              <w:rPr>
                <w:rFonts w:asciiTheme="majorEastAsia" w:eastAsiaTheme="majorEastAsia" w:hAnsiTheme="majorEastAsia"/>
                <w:szCs w:val="21"/>
              </w:rPr>
              <w:t>.</w:t>
            </w: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幼儿互相进行交流评价。</w:t>
            </w:r>
          </w:p>
        </w:tc>
        <w:tc>
          <w:tcPr>
            <w:tcW w:w="2492" w:type="dxa"/>
            <w:gridSpan w:val="2"/>
          </w:tcPr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通过比较，形成认知冲突，在调整自助餐营养搭配的操作和评价中，进一步内化健康饮食搭配的知识。</w:t>
            </w:r>
          </w:p>
        </w:tc>
      </w:tr>
      <w:tr w:rsidR="00DB6859" w:rsidRPr="0084073F" w:rsidTr="008F1B67">
        <w:trPr>
          <w:trHeight w:val="1409"/>
          <w:jc w:val="center"/>
        </w:trPr>
        <w:tc>
          <w:tcPr>
            <w:tcW w:w="1668" w:type="dxa"/>
            <w:gridSpan w:val="2"/>
            <w:vAlign w:val="center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四、整理拓展</w:t>
            </w:r>
          </w:p>
        </w:tc>
        <w:tc>
          <w:tcPr>
            <w:tcW w:w="2551" w:type="dxa"/>
            <w:gridSpan w:val="2"/>
          </w:tcPr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师：今天在哈哈餐厅，你们不仅学到了营养知识，为自己设计了搭配合理的营养餐，真为你们高兴！希望你们以后在生活中也能做到不挑食、不偏食，养成科学进餐的好习惯。</w:t>
            </w:r>
          </w:p>
        </w:tc>
        <w:tc>
          <w:tcPr>
            <w:tcW w:w="1811" w:type="dxa"/>
            <w:gridSpan w:val="2"/>
          </w:tcPr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互相说说一日三餐该如何搭配。</w:t>
            </w:r>
          </w:p>
        </w:tc>
        <w:tc>
          <w:tcPr>
            <w:tcW w:w="2492" w:type="dxa"/>
            <w:gridSpan w:val="2"/>
          </w:tcPr>
          <w:p w:rsidR="00DB6859" w:rsidRPr="0084073F" w:rsidRDefault="00DB6859" w:rsidP="008F1B67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在总结中启发幼儿合理规划自己的一日饮食搭配。</w:t>
            </w:r>
          </w:p>
        </w:tc>
      </w:tr>
      <w:tr w:rsidR="00DB6859" w:rsidRPr="0084073F" w:rsidTr="008F1B67">
        <w:trPr>
          <w:trHeight w:val="1315"/>
          <w:jc w:val="center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vAlign w:val="center"/>
          </w:tcPr>
          <w:p w:rsidR="00DB6859" w:rsidRPr="0084073F" w:rsidRDefault="00DB6859" w:rsidP="008F1B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活动延伸</w:t>
            </w:r>
          </w:p>
        </w:tc>
        <w:tc>
          <w:tcPr>
            <w:tcW w:w="6854" w:type="dxa"/>
            <w:gridSpan w:val="6"/>
            <w:tcBorders>
              <w:bottom w:val="single" w:sz="4" w:space="0" w:color="auto"/>
            </w:tcBorders>
            <w:vAlign w:val="center"/>
          </w:tcPr>
          <w:p w:rsidR="00DB6859" w:rsidRPr="0084073F" w:rsidRDefault="00DB6859" w:rsidP="008F1B67">
            <w:pPr>
              <w:rPr>
                <w:rFonts w:asciiTheme="majorEastAsia" w:eastAsiaTheme="majorEastAsia" w:hAnsiTheme="majorEastAsia"/>
                <w:szCs w:val="21"/>
              </w:rPr>
            </w:pPr>
            <w:r w:rsidRPr="0084073F">
              <w:rPr>
                <w:rFonts w:asciiTheme="majorEastAsia" w:eastAsiaTheme="majorEastAsia" w:hAnsiTheme="majorEastAsia" w:hint="eastAsia"/>
                <w:szCs w:val="21"/>
              </w:rPr>
              <w:t>根据合理搭配的要求，将每天的饮食登记在营养金字塔中，对自己的膳食进行调整搭配。</w:t>
            </w:r>
          </w:p>
        </w:tc>
      </w:tr>
    </w:tbl>
    <w:p w:rsidR="00DB6859" w:rsidRPr="0084073F" w:rsidRDefault="00DB6859" w:rsidP="00DB6859">
      <w:pPr>
        <w:rPr>
          <w:rFonts w:asciiTheme="majorEastAsia" w:eastAsiaTheme="majorEastAsia" w:hAnsiTheme="majorEastAsia"/>
          <w:szCs w:val="21"/>
        </w:rPr>
      </w:pPr>
    </w:p>
    <w:p w:rsidR="00DB6859" w:rsidRPr="0084073F" w:rsidRDefault="00DB6859" w:rsidP="00DB6859">
      <w:pPr>
        <w:rPr>
          <w:rFonts w:asciiTheme="majorEastAsia" w:eastAsiaTheme="majorEastAsia" w:hAnsiTheme="majorEastAsia"/>
          <w:szCs w:val="21"/>
        </w:rPr>
      </w:pPr>
    </w:p>
    <w:p w:rsidR="0069277C" w:rsidRDefault="0069277C"/>
    <w:sectPr w:rsidR="0069277C" w:rsidSect="006927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96C" w:rsidRDefault="0027596C" w:rsidP="0027596C">
      <w:r>
        <w:separator/>
      </w:r>
    </w:p>
  </w:endnote>
  <w:endnote w:type="continuationSeparator" w:id="0">
    <w:p w:rsidR="0027596C" w:rsidRDefault="0027596C" w:rsidP="002759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96C" w:rsidRDefault="0027596C" w:rsidP="0027596C">
      <w:r>
        <w:separator/>
      </w:r>
    </w:p>
  </w:footnote>
  <w:footnote w:type="continuationSeparator" w:id="0">
    <w:p w:rsidR="0027596C" w:rsidRDefault="0027596C" w:rsidP="002759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6859"/>
    <w:rsid w:val="00110E94"/>
    <w:rsid w:val="0027596C"/>
    <w:rsid w:val="0069277C"/>
    <w:rsid w:val="00DB6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59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59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59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59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2021-01-18T09:12:00Z</dcterms:created>
  <dcterms:modified xsi:type="dcterms:W3CDTF">2021-01-18T09:20:00Z</dcterms:modified>
</cp:coreProperties>
</file>