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453A5" w:rsidRDefault="00F04A26">
      <w:pPr>
        <w:jc w:val="center"/>
        <w:rPr>
          <w:rFonts w:ascii="方正公文小标宋" w:eastAsia="方正公文小标宋" w:hAnsi="方正公文小标宋" w:cs="方正公文小标宋"/>
          <w:b/>
          <w:bCs/>
          <w:sz w:val="32"/>
          <w:szCs w:val="40"/>
        </w:rPr>
      </w:pPr>
      <w:r>
        <w:rPr>
          <w:rFonts w:ascii="方正公文小标宋" w:eastAsia="方正公文小标宋" w:hAnsi="方正公文小标宋" w:cs="方正公文小标宋" w:hint="eastAsia"/>
          <w:b/>
          <w:bCs/>
          <w:sz w:val="32"/>
          <w:szCs w:val="40"/>
        </w:rPr>
        <w:t>7.1.1</w:t>
      </w:r>
      <w:r>
        <w:rPr>
          <w:rFonts w:ascii="方正公文小标宋" w:eastAsia="方正公文小标宋" w:hAnsi="方正公文小标宋" w:cs="方正公文小标宋" w:hint="eastAsia"/>
          <w:b/>
          <w:bCs/>
          <w:sz w:val="32"/>
          <w:szCs w:val="40"/>
        </w:rPr>
        <w:t>不等式</w:t>
      </w:r>
    </w:p>
    <w:p w:rsidR="009453A5" w:rsidRDefault="009453A5">
      <w:pPr>
        <w:ind w:firstLineChars="200" w:firstLine="422"/>
        <w:rPr>
          <w:rFonts w:ascii="Calibri" w:eastAsia="宋体" w:hAnsi="Calibri" w:cs="Times New Roman"/>
          <w:b/>
          <w:bCs/>
          <w:szCs w:val="24"/>
        </w:rPr>
      </w:pPr>
      <w:bookmarkStart w:id="0" w:name="_GoBack"/>
      <w:bookmarkEnd w:id="0"/>
    </w:p>
    <w:p w:rsidR="009453A5" w:rsidRDefault="00F04A26">
      <w:pPr>
        <w:numPr>
          <w:ilvl w:val="0"/>
          <w:numId w:val="1"/>
        </w:numPr>
        <w:ind w:firstLineChars="200" w:firstLine="422"/>
        <w:rPr>
          <w:rFonts w:ascii="Calibri" w:eastAsia="宋体" w:hAnsi="Calibri" w:cs="Times New Roman"/>
          <w:b/>
          <w:bCs/>
          <w:szCs w:val="24"/>
        </w:rPr>
      </w:pPr>
      <w:r>
        <w:rPr>
          <w:rFonts w:ascii="Calibri" w:eastAsia="宋体" w:hAnsi="Calibri" w:cs="Times New Roman" w:hint="eastAsia"/>
          <w:b/>
          <w:bCs/>
          <w:szCs w:val="24"/>
        </w:rPr>
        <w:t>教学内容</w:t>
      </w:r>
    </w:p>
    <w:p w:rsidR="009453A5" w:rsidRDefault="00F04A26">
      <w:pPr>
        <w:ind w:firstLineChars="200" w:firstLine="420"/>
        <w:rPr>
          <w:rFonts w:ascii="Calibri" w:eastAsia="宋体" w:hAnsi="Calibri" w:cs="Times New Roman"/>
          <w:szCs w:val="24"/>
        </w:rPr>
      </w:pPr>
      <w:r>
        <w:rPr>
          <w:rFonts w:ascii="Calibri" w:eastAsia="宋体" w:hAnsi="Calibri" w:cs="Times New Roman" w:hint="eastAsia"/>
          <w:szCs w:val="24"/>
        </w:rPr>
        <w:t>不等式及不等式的解的定义</w:t>
      </w:r>
      <w:r>
        <w:rPr>
          <w:rFonts w:ascii="Calibri" w:eastAsia="宋体" w:hAnsi="Calibri" w:cs="Times New Roman" w:hint="eastAsia"/>
          <w:szCs w:val="24"/>
        </w:rPr>
        <w:t>.</w:t>
      </w:r>
    </w:p>
    <w:p w:rsidR="009453A5" w:rsidRDefault="00F04A26">
      <w:pPr>
        <w:numPr>
          <w:ilvl w:val="0"/>
          <w:numId w:val="1"/>
        </w:numPr>
        <w:ind w:firstLineChars="200" w:firstLine="422"/>
        <w:rPr>
          <w:rFonts w:ascii="Calibri" w:eastAsia="宋体" w:hAnsi="Calibri" w:cs="Times New Roman"/>
          <w:b/>
          <w:bCs/>
          <w:szCs w:val="24"/>
        </w:rPr>
      </w:pPr>
      <w:r>
        <w:rPr>
          <w:rFonts w:ascii="Calibri" w:eastAsia="宋体" w:hAnsi="Calibri" w:cs="Times New Roman" w:hint="eastAsia"/>
          <w:b/>
          <w:bCs/>
          <w:szCs w:val="24"/>
        </w:rPr>
        <w:t>教材分析</w:t>
      </w:r>
    </w:p>
    <w:p w:rsidR="009453A5" w:rsidRDefault="00F04A26">
      <w:pPr>
        <w:ind w:firstLineChars="200" w:firstLine="420"/>
        <w:rPr>
          <w:rFonts w:ascii="Calibri" w:eastAsia="宋体" w:hAnsi="Calibri" w:cs="Times New Roman"/>
          <w:szCs w:val="24"/>
        </w:rPr>
      </w:pPr>
      <w:proofErr w:type="gramStart"/>
      <w:r>
        <w:rPr>
          <w:rFonts w:ascii="Calibri" w:eastAsia="宋体" w:hAnsi="Calibri" w:cs="Times New Roman" w:hint="eastAsia"/>
          <w:szCs w:val="24"/>
        </w:rPr>
        <w:t>华师版初中</w:t>
      </w:r>
      <w:proofErr w:type="gramEnd"/>
      <w:r>
        <w:rPr>
          <w:rFonts w:ascii="Calibri" w:eastAsia="宋体" w:hAnsi="Calibri" w:cs="Times New Roman" w:hint="eastAsia"/>
          <w:szCs w:val="24"/>
        </w:rPr>
        <w:t>数学</w:t>
      </w:r>
      <w:proofErr w:type="gramStart"/>
      <w:r>
        <w:rPr>
          <w:rFonts w:ascii="Calibri" w:eastAsia="宋体" w:hAnsi="Calibri" w:cs="Times New Roman" w:hint="eastAsia"/>
          <w:szCs w:val="24"/>
        </w:rPr>
        <w:t>教材</w:t>
      </w:r>
      <w:proofErr w:type="gramEnd"/>
      <w:r>
        <w:rPr>
          <w:rFonts w:ascii="Calibri" w:eastAsia="宋体" w:hAnsi="Calibri" w:cs="Times New Roman" w:hint="eastAsia"/>
          <w:szCs w:val="24"/>
        </w:rPr>
        <w:t>七年级下册第七章“一元一次不等式”，在内容编排上更加科学合理</w:t>
      </w:r>
      <w:r>
        <w:rPr>
          <w:rFonts w:ascii="Calibri" w:eastAsia="宋体" w:hAnsi="Calibri" w:cs="Times New Roman" w:hint="eastAsia"/>
          <w:szCs w:val="24"/>
        </w:rPr>
        <w:t>.</w:t>
      </w:r>
      <w:r>
        <w:rPr>
          <w:rFonts w:ascii="Calibri" w:eastAsia="宋体" w:hAnsi="Calibri" w:cs="Times New Roman" w:hint="eastAsia"/>
          <w:szCs w:val="24"/>
        </w:rPr>
        <w:t>它先从生活实例引入不等式概念，让学生感知不等关系的普遍性，接着详细阐述不等式的性质，为后续求解不等式筑牢理论根基</w:t>
      </w:r>
      <w:r>
        <w:rPr>
          <w:rFonts w:ascii="Calibri" w:eastAsia="宋体" w:hAnsi="Calibri" w:cs="Times New Roman" w:hint="eastAsia"/>
          <w:szCs w:val="24"/>
        </w:rPr>
        <w:t>.</w:t>
      </w:r>
      <w:r>
        <w:rPr>
          <w:rFonts w:ascii="Calibri" w:eastAsia="宋体" w:hAnsi="Calibri" w:cs="Times New Roman" w:hint="eastAsia"/>
          <w:szCs w:val="24"/>
        </w:rPr>
        <w:t>在知识点联系上，与前面学过的一元一次方程关联紧密，二者在形式和研究思路上有相似之处，学生可通过类比方程的解法，快速掌握不等式的求解步骤，同时也为后续函数学习中确定函数取值范围等内容做铺垫</w:t>
      </w:r>
      <w:r>
        <w:rPr>
          <w:rFonts w:ascii="Calibri" w:eastAsia="宋体" w:hAnsi="Calibri" w:cs="Times New Roman" w:hint="eastAsia"/>
          <w:szCs w:val="24"/>
        </w:rPr>
        <w:t>.</w:t>
      </w:r>
      <w:r>
        <w:rPr>
          <w:rFonts w:ascii="Calibri" w:eastAsia="宋体" w:hAnsi="Calibri" w:cs="Times New Roman" w:hint="eastAsia"/>
          <w:szCs w:val="24"/>
        </w:rPr>
        <w:t>章节中不等式组的内容，进一步提升学生综合运用不等式知识解决复杂问题的能力，培养学生的逻辑思维和数学建模思想，为学生构建完整的代数知</w:t>
      </w:r>
      <w:r>
        <w:rPr>
          <w:rFonts w:ascii="Calibri" w:eastAsia="宋体" w:hAnsi="Calibri" w:cs="Times New Roman" w:hint="eastAsia"/>
          <w:szCs w:val="24"/>
        </w:rPr>
        <w:t>识体系添砖加瓦</w:t>
      </w:r>
      <w:r>
        <w:rPr>
          <w:rFonts w:ascii="Calibri" w:eastAsia="宋体" w:hAnsi="Calibri" w:cs="Times New Roman" w:hint="eastAsia"/>
          <w:szCs w:val="24"/>
        </w:rPr>
        <w:t>.</w:t>
      </w:r>
    </w:p>
    <w:p w:rsidR="009453A5" w:rsidRDefault="00F04A26">
      <w:pPr>
        <w:spacing w:line="312" w:lineRule="auto"/>
        <w:ind w:firstLineChars="200" w:firstLine="422"/>
        <w:rPr>
          <w:rFonts w:asciiTheme="minorEastAsia" w:hAnsiTheme="minorEastAsia" w:cstheme="minorEastAsia"/>
          <w:szCs w:val="24"/>
        </w:rPr>
      </w:pPr>
      <w:bookmarkStart w:id="1" w:name="OLE_LINK26"/>
      <w:r>
        <w:rPr>
          <w:rFonts w:asciiTheme="minorEastAsia" w:hAnsiTheme="minorEastAsia" w:cstheme="minorEastAsia" w:hint="eastAsia"/>
          <w:b/>
          <w:bCs/>
          <w:szCs w:val="21"/>
        </w:rPr>
        <w:t>【</w:t>
      </w:r>
      <w:r>
        <w:rPr>
          <w:rFonts w:asciiTheme="minorEastAsia" w:hAnsiTheme="minorEastAsia" w:cstheme="minorEastAsia" w:hint="eastAsia"/>
          <w:b/>
          <w:bCs/>
          <w:szCs w:val="24"/>
        </w:rPr>
        <w:t>知识框架</w:t>
      </w:r>
      <w:r>
        <w:rPr>
          <w:rFonts w:asciiTheme="minorEastAsia" w:hAnsiTheme="minorEastAsia" w:cstheme="minorEastAsia" w:hint="eastAsia"/>
          <w:b/>
          <w:bCs/>
          <w:szCs w:val="21"/>
        </w:rPr>
        <w:t>】</w:t>
      </w:r>
    </w:p>
    <w:bookmarkEnd w:id="1"/>
    <w:p w:rsidR="009453A5" w:rsidRDefault="00F04A26">
      <w:pPr>
        <w:ind w:firstLineChars="200" w:firstLine="420"/>
      </w:pPr>
      <w:r>
        <w:rPr>
          <w:noProof/>
        </w:rPr>
        <w:drawing>
          <wp:inline distT="0" distB="0" distL="114300" distR="114300">
            <wp:extent cx="5161280" cy="2336165"/>
            <wp:effectExtent l="0" t="0" r="1270" b="6985"/>
            <wp:docPr id="28"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19"/>
                    <pic:cNvPicPr>
                      <a:picLocks noChangeAspect="1"/>
                    </pic:cNvPicPr>
                  </pic:nvPicPr>
                  <pic:blipFill>
                    <a:blip r:embed="rId5"/>
                    <a:srcRect t="6172"/>
                    <a:stretch>
                      <a:fillRect/>
                    </a:stretch>
                  </pic:blipFill>
                  <pic:spPr>
                    <a:xfrm>
                      <a:off x="0" y="0"/>
                      <a:ext cx="5161280" cy="2336165"/>
                    </a:xfrm>
                    <a:prstGeom prst="rect">
                      <a:avLst/>
                    </a:prstGeom>
                    <a:noFill/>
                    <a:ln>
                      <a:noFill/>
                    </a:ln>
                  </pic:spPr>
                </pic:pic>
              </a:graphicData>
            </a:graphic>
          </wp:inline>
        </w:drawing>
      </w:r>
    </w:p>
    <w:p w:rsidR="009453A5" w:rsidRDefault="00F04A26">
      <w:pPr>
        <w:spacing w:line="312" w:lineRule="auto"/>
        <w:ind w:firstLineChars="200" w:firstLine="422"/>
        <w:rPr>
          <w:rFonts w:asciiTheme="minorEastAsia" w:hAnsiTheme="minorEastAsia" w:cstheme="minorEastAsia"/>
          <w:szCs w:val="24"/>
        </w:rPr>
      </w:pPr>
      <w:r>
        <w:rPr>
          <w:rFonts w:asciiTheme="minorEastAsia" w:hAnsiTheme="minorEastAsia" w:cstheme="minorEastAsia" w:hint="eastAsia"/>
          <w:b/>
          <w:bCs/>
          <w:szCs w:val="21"/>
        </w:rPr>
        <w:t>【</w:t>
      </w:r>
      <w:r>
        <w:rPr>
          <w:rFonts w:asciiTheme="minorEastAsia" w:hAnsiTheme="minorEastAsia" w:cstheme="minorEastAsia" w:hint="eastAsia"/>
          <w:b/>
          <w:bCs/>
          <w:szCs w:val="24"/>
        </w:rPr>
        <w:t>研究路径</w:t>
      </w:r>
      <w:r>
        <w:rPr>
          <w:rFonts w:asciiTheme="minorEastAsia" w:hAnsiTheme="minorEastAsia" w:cstheme="minorEastAsia" w:hint="eastAsia"/>
          <w:b/>
          <w:bCs/>
          <w:szCs w:val="21"/>
        </w:rPr>
        <w:t>】</w:t>
      </w:r>
    </w:p>
    <w:p w:rsidR="009453A5" w:rsidRDefault="00F04A26">
      <w:pPr>
        <w:ind w:firstLineChars="200" w:firstLine="422"/>
        <w:rPr>
          <w:b/>
          <w:bCs/>
        </w:rPr>
      </w:pPr>
      <w:r>
        <w:rPr>
          <w:rFonts w:hint="eastAsia"/>
          <w:b/>
          <w:bCs/>
          <w:noProof/>
        </w:rPr>
        <w:drawing>
          <wp:inline distT="0" distB="0" distL="114300" distR="114300">
            <wp:extent cx="4464050" cy="1012190"/>
            <wp:effectExtent l="0" t="0" r="12700" b="16510"/>
            <wp:docPr id="3" name="图片 3" descr="1758157921258_CE24DBEB-181B-4eea-BE67-05FEB473216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758157921258_CE24DBEB-181B-4eea-BE67-05FEB473216B"/>
                    <pic:cNvPicPr>
                      <a:picLocks noChangeAspect="1"/>
                    </pic:cNvPicPr>
                  </pic:nvPicPr>
                  <pic:blipFill>
                    <a:blip r:embed="rId6"/>
                    <a:stretch>
                      <a:fillRect/>
                    </a:stretch>
                  </pic:blipFill>
                  <pic:spPr>
                    <a:xfrm>
                      <a:off x="0" y="0"/>
                      <a:ext cx="4464050" cy="1012190"/>
                    </a:xfrm>
                    <a:prstGeom prst="rect">
                      <a:avLst/>
                    </a:prstGeom>
                  </pic:spPr>
                </pic:pic>
              </a:graphicData>
            </a:graphic>
          </wp:inline>
        </w:drawing>
      </w:r>
      <w:r>
        <w:rPr>
          <w:rFonts w:hint="eastAsia"/>
          <w:b/>
          <w:bCs/>
        </w:rPr>
        <w:t xml:space="preserve">      </w:t>
      </w:r>
    </w:p>
    <w:p w:rsidR="009453A5" w:rsidRDefault="00F04A26">
      <w:pPr>
        <w:ind w:firstLineChars="200" w:firstLine="422"/>
        <w:rPr>
          <w:rFonts w:ascii="Calibri" w:eastAsia="宋体" w:hAnsi="Calibri" w:cs="Times New Roman"/>
          <w:b/>
          <w:bCs/>
          <w:szCs w:val="24"/>
        </w:rPr>
      </w:pPr>
      <w:r>
        <w:rPr>
          <w:rFonts w:ascii="Calibri" w:eastAsia="宋体" w:hAnsi="Calibri" w:cs="Times New Roman" w:hint="eastAsia"/>
          <w:b/>
          <w:bCs/>
          <w:noProof/>
          <w:szCs w:val="24"/>
        </w:rPr>
        <w:drawing>
          <wp:inline distT="0" distB="0" distL="114300" distR="114300">
            <wp:extent cx="2687955" cy="1424305"/>
            <wp:effectExtent l="0" t="0" r="17145" b="4445"/>
            <wp:docPr id="2" name="图片 2" descr="1758157846403_CF7A30CC-851B-413d-A2DD-8276E97DE4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758157846403_CF7A30CC-851B-413d-A2DD-8276E97DE423"/>
                    <pic:cNvPicPr>
                      <a:picLocks noChangeAspect="1"/>
                    </pic:cNvPicPr>
                  </pic:nvPicPr>
                  <pic:blipFill>
                    <a:blip r:embed="rId7"/>
                    <a:stretch>
                      <a:fillRect/>
                    </a:stretch>
                  </pic:blipFill>
                  <pic:spPr>
                    <a:xfrm>
                      <a:off x="0" y="0"/>
                      <a:ext cx="2687955" cy="1424305"/>
                    </a:xfrm>
                    <a:prstGeom prst="rect">
                      <a:avLst/>
                    </a:prstGeom>
                  </pic:spPr>
                </pic:pic>
              </a:graphicData>
            </a:graphic>
          </wp:inline>
        </w:drawing>
      </w:r>
    </w:p>
    <w:p w:rsidR="009453A5" w:rsidRDefault="00F04A26">
      <w:pPr>
        <w:ind w:firstLineChars="200" w:firstLine="422"/>
        <w:rPr>
          <w:rFonts w:ascii="Calibri" w:eastAsia="宋体" w:hAnsi="Calibri" w:cs="Times New Roman"/>
          <w:szCs w:val="24"/>
        </w:rPr>
      </w:pPr>
      <w:r>
        <w:rPr>
          <w:rFonts w:ascii="Calibri" w:eastAsia="宋体" w:hAnsi="Calibri" w:cs="Times New Roman" w:hint="eastAsia"/>
          <w:b/>
          <w:bCs/>
          <w:szCs w:val="24"/>
        </w:rPr>
        <w:t>三、学情分析</w:t>
      </w:r>
    </w:p>
    <w:p w:rsidR="009453A5" w:rsidRDefault="00F04A26">
      <w:pPr>
        <w:ind w:firstLineChars="200" w:firstLine="420"/>
        <w:rPr>
          <w:rFonts w:ascii="Calibri" w:eastAsia="宋体" w:hAnsi="Calibri" w:cs="Times New Roman"/>
          <w:szCs w:val="24"/>
        </w:rPr>
      </w:pPr>
      <w:r>
        <w:rPr>
          <w:rFonts w:ascii="Calibri" w:eastAsia="宋体" w:hAnsi="Calibri" w:cs="Times New Roman" w:hint="eastAsia"/>
          <w:szCs w:val="24"/>
        </w:rPr>
        <w:t>学生在此之前已经学习了一元一次方程，对方程的概念、性质、解法及应用有了一定的基础，这为类比学习一元一次不等式的定义提供了认知基础</w:t>
      </w:r>
      <w:r>
        <w:rPr>
          <w:rFonts w:ascii="Calibri" w:eastAsia="宋体" w:hAnsi="Calibri" w:cs="Times New Roman" w:hint="eastAsia"/>
          <w:szCs w:val="24"/>
        </w:rPr>
        <w:t>.</w:t>
      </w:r>
      <w:r>
        <w:rPr>
          <w:rFonts w:ascii="Calibri" w:eastAsia="宋体" w:hAnsi="Calibri" w:cs="Times New Roman" w:hint="eastAsia"/>
          <w:szCs w:val="24"/>
        </w:rPr>
        <w:t>但从等式到不等式的转变，部</w:t>
      </w:r>
      <w:r>
        <w:rPr>
          <w:rFonts w:ascii="Calibri" w:eastAsia="宋体" w:hAnsi="Calibri" w:cs="Times New Roman" w:hint="eastAsia"/>
          <w:szCs w:val="24"/>
        </w:rPr>
        <w:lastRenderedPageBreak/>
        <w:t>分学生在理解不等关系时可能存在困难，尤其在区分不等式与方程的本质特征上需要教师引导</w:t>
      </w:r>
      <w:r>
        <w:rPr>
          <w:rFonts w:ascii="Calibri" w:eastAsia="宋体" w:hAnsi="Calibri" w:cs="Times New Roman" w:hint="eastAsia"/>
          <w:szCs w:val="24"/>
        </w:rPr>
        <w:t>.</w:t>
      </w:r>
      <w:r>
        <w:rPr>
          <w:rFonts w:ascii="Calibri" w:eastAsia="宋体" w:hAnsi="Calibri" w:cs="Times New Roman" w:hint="eastAsia"/>
          <w:szCs w:val="24"/>
        </w:rPr>
        <w:t>同时，初中学生正处于从形象思维向抽象思维过渡的阶段，对于抽象概念的理解需要借助具体实例逐步深化</w:t>
      </w:r>
      <w:r>
        <w:rPr>
          <w:rFonts w:ascii="Calibri" w:eastAsia="宋体" w:hAnsi="Calibri" w:cs="Times New Roman" w:hint="eastAsia"/>
          <w:szCs w:val="24"/>
        </w:rPr>
        <w:t xml:space="preserve">. </w:t>
      </w:r>
    </w:p>
    <w:p w:rsidR="009453A5" w:rsidRDefault="00F04A26">
      <w:pPr>
        <w:ind w:firstLineChars="200" w:firstLine="422"/>
        <w:rPr>
          <w:rFonts w:ascii="Calibri" w:eastAsia="宋体" w:hAnsi="Calibri" w:cs="Times New Roman"/>
          <w:b/>
          <w:bCs/>
          <w:szCs w:val="24"/>
        </w:rPr>
      </w:pPr>
      <w:r>
        <w:rPr>
          <w:rFonts w:ascii="Calibri" w:eastAsia="宋体" w:hAnsi="Calibri" w:cs="Times New Roman" w:hint="eastAsia"/>
          <w:b/>
          <w:bCs/>
          <w:szCs w:val="24"/>
        </w:rPr>
        <w:t>四</w:t>
      </w:r>
      <w:r>
        <w:rPr>
          <w:rFonts w:ascii="Calibri" w:eastAsia="宋体" w:hAnsi="Calibri" w:cs="Times New Roman" w:hint="eastAsia"/>
          <w:b/>
          <w:bCs/>
          <w:szCs w:val="24"/>
        </w:rPr>
        <w:t>、教学目标</w:t>
      </w:r>
    </w:p>
    <w:p w:rsidR="009453A5" w:rsidRDefault="00F04A26">
      <w:pPr>
        <w:ind w:firstLineChars="200" w:firstLine="420"/>
        <w:rPr>
          <w:rFonts w:ascii="Times New Roman" w:eastAsia="宋体" w:hAnsi="Times New Roman" w:cs="Times New Roman"/>
          <w:szCs w:val="24"/>
        </w:rPr>
      </w:pPr>
      <w:r>
        <w:rPr>
          <w:rFonts w:ascii="Times New Roman" w:eastAsia="宋体" w:hAnsi="Times New Roman" w:cs="Times New Roman"/>
          <w:szCs w:val="24"/>
        </w:rPr>
        <w:t>1.</w:t>
      </w:r>
      <w:r>
        <w:rPr>
          <w:rFonts w:ascii="Times New Roman" w:eastAsia="宋体" w:hAnsi="Times New Roman" w:cs="Times New Roman"/>
          <w:szCs w:val="24"/>
        </w:rPr>
        <w:t>理解并掌握不等式和不等式的解的定义，能够准确识别不等式，熟练判断给定数值是否为不等式的解，清晰分辨不等式与等式、方程的本质区别，加深对不等关系的理解，提升数学概念辨析能力。</w:t>
      </w:r>
    </w:p>
    <w:p w:rsidR="009453A5" w:rsidRDefault="00F04A26">
      <w:pPr>
        <w:ind w:firstLineChars="200" w:firstLine="420"/>
        <w:rPr>
          <w:rFonts w:ascii="Times New Roman" w:eastAsia="宋体" w:hAnsi="Times New Roman" w:cs="Times New Roman"/>
          <w:szCs w:val="24"/>
        </w:rPr>
      </w:pPr>
      <w:r>
        <w:rPr>
          <w:rFonts w:ascii="Times New Roman" w:eastAsia="宋体" w:hAnsi="Times New Roman" w:cs="Times New Roman"/>
          <w:szCs w:val="24"/>
        </w:rPr>
        <w:t>2.</w:t>
      </w:r>
      <w:r>
        <w:rPr>
          <w:rFonts w:ascii="Times New Roman" w:eastAsia="宋体" w:hAnsi="Times New Roman" w:cs="Times New Roman"/>
          <w:szCs w:val="24"/>
        </w:rPr>
        <w:t>经历从实际生活中的数量不等关系实例（如限速标识、商品价格比较等）抽象出不等式定义的过程，类比方程解的概念探究不等式解的含义。通过观察具体不等式的结构特征、归纳其共性、对比不等式与等式方程的差异，学会运用从特殊到一般、类比迁移的方法研究数学概念，掌握将实际问题转化为数学不等式的建模思路。</w:t>
      </w:r>
    </w:p>
    <w:p w:rsidR="009453A5" w:rsidRDefault="00F04A26">
      <w:pPr>
        <w:ind w:firstLineChars="200" w:firstLine="420"/>
        <w:rPr>
          <w:rFonts w:ascii="Times New Roman" w:eastAsia="宋体" w:hAnsi="Times New Roman" w:cs="Times New Roman"/>
          <w:szCs w:val="24"/>
        </w:rPr>
      </w:pPr>
      <w:r>
        <w:rPr>
          <w:rFonts w:ascii="Times New Roman" w:eastAsia="宋体" w:hAnsi="Times New Roman" w:cs="Times New Roman"/>
          <w:szCs w:val="24"/>
        </w:rPr>
        <w:t>3.</w:t>
      </w:r>
      <w:r>
        <w:rPr>
          <w:rFonts w:ascii="Times New Roman" w:eastAsia="宋体" w:hAnsi="Times New Roman" w:cs="Times New Roman"/>
          <w:szCs w:val="24"/>
        </w:rPr>
        <w:t>体会不等式及其解的定义与现实情境、数学</w:t>
      </w:r>
      <w:r>
        <w:rPr>
          <w:rFonts w:ascii="Times New Roman" w:eastAsia="宋体" w:hAnsi="Times New Roman" w:cs="Times New Roman"/>
          <w:szCs w:val="24"/>
        </w:rPr>
        <w:t>知识体系的内在联系，在概念探究过程中积累从具体问题抽象出数学概念的经验，培养逻辑推理和抽象概括能力，感受数学知识的连贯性和不同概念间的差异性。</w:t>
      </w:r>
    </w:p>
    <w:p w:rsidR="009453A5" w:rsidRDefault="00F04A26">
      <w:pPr>
        <w:ind w:firstLineChars="200" w:firstLine="422"/>
        <w:rPr>
          <w:rFonts w:ascii="Calibri" w:eastAsia="宋体" w:hAnsi="Calibri" w:cs="Times New Roman"/>
          <w:b/>
          <w:bCs/>
          <w:szCs w:val="24"/>
        </w:rPr>
      </w:pPr>
      <w:r>
        <w:rPr>
          <w:rFonts w:ascii="Calibri" w:eastAsia="宋体" w:hAnsi="Calibri" w:cs="Times New Roman" w:hint="eastAsia"/>
          <w:b/>
          <w:bCs/>
          <w:szCs w:val="24"/>
        </w:rPr>
        <w:t>五</w:t>
      </w:r>
      <w:r>
        <w:rPr>
          <w:rFonts w:ascii="Calibri" w:eastAsia="宋体" w:hAnsi="Calibri" w:cs="Times New Roman" w:hint="eastAsia"/>
          <w:b/>
          <w:bCs/>
          <w:szCs w:val="24"/>
        </w:rPr>
        <w:t>、教学重难点</w:t>
      </w:r>
    </w:p>
    <w:p w:rsidR="009453A5" w:rsidRDefault="00F04A26">
      <w:pPr>
        <w:ind w:firstLineChars="200" w:firstLine="420"/>
        <w:rPr>
          <w:rFonts w:ascii="Calibri" w:eastAsia="宋体" w:hAnsi="Calibri" w:cs="Times New Roman"/>
          <w:szCs w:val="24"/>
        </w:rPr>
      </w:pPr>
      <w:r>
        <w:rPr>
          <w:rFonts w:ascii="Calibri" w:eastAsia="宋体" w:hAnsi="Calibri" w:cs="Times New Roman" w:hint="eastAsia"/>
          <w:szCs w:val="24"/>
        </w:rPr>
        <w:t>1.</w:t>
      </w:r>
      <w:r>
        <w:rPr>
          <w:rFonts w:ascii="Calibri" w:eastAsia="宋体" w:hAnsi="Calibri" w:cs="Times New Roman" w:hint="eastAsia"/>
          <w:szCs w:val="24"/>
        </w:rPr>
        <w:t>重点：理解并掌握不等式、不等式的解的定义，能准确识别不同形式的不等式；熟练运用检验方法判断给定数值是否为不等式的解，类比方程解的概念理解不等式解的含义，掌握从实际情境中抽象出不等式的方法。</w:t>
      </w:r>
    </w:p>
    <w:p w:rsidR="009453A5" w:rsidRDefault="00F04A26">
      <w:pPr>
        <w:ind w:firstLineChars="200" w:firstLine="420"/>
        <w:rPr>
          <w:rFonts w:ascii="Calibri" w:eastAsia="宋体" w:hAnsi="Calibri" w:cs="Times New Roman"/>
          <w:szCs w:val="24"/>
        </w:rPr>
      </w:pPr>
      <w:r>
        <w:rPr>
          <w:rFonts w:ascii="Calibri" w:eastAsia="宋体" w:hAnsi="Calibri" w:cs="Times New Roman" w:hint="eastAsia"/>
          <w:szCs w:val="24"/>
        </w:rPr>
        <w:t>2.</w:t>
      </w:r>
      <w:r>
        <w:rPr>
          <w:rFonts w:ascii="Calibri" w:eastAsia="宋体" w:hAnsi="Calibri" w:cs="Times New Roman" w:hint="eastAsia"/>
          <w:szCs w:val="24"/>
        </w:rPr>
        <w:t>难点：精准把握不等式定义中的关键要素（如不等号、数量关系），区分不等式与等式、方程的本质差异；在实际问题中准确分析数量不等关系，正确将实际情境转化为数学不</w:t>
      </w:r>
      <w:r>
        <w:rPr>
          <w:rFonts w:ascii="Calibri" w:eastAsia="宋体" w:hAnsi="Calibri" w:cs="Times New Roman" w:hint="eastAsia"/>
          <w:szCs w:val="24"/>
        </w:rPr>
        <w:t>等式模型，避免混淆不等式的解与方程解的概念。</w:t>
      </w:r>
    </w:p>
    <w:p w:rsidR="009453A5" w:rsidRDefault="00F04A26">
      <w:pPr>
        <w:ind w:firstLineChars="200" w:firstLine="422"/>
        <w:rPr>
          <w:rFonts w:ascii="Calibri" w:eastAsia="宋体" w:hAnsi="Calibri" w:cs="Times New Roman"/>
          <w:szCs w:val="24"/>
        </w:rPr>
      </w:pPr>
      <w:r>
        <w:rPr>
          <w:rFonts w:ascii="Calibri" w:eastAsia="宋体" w:hAnsi="Calibri" w:cs="Times New Roman" w:hint="eastAsia"/>
          <w:b/>
          <w:bCs/>
          <w:szCs w:val="24"/>
        </w:rPr>
        <w:t>六、教学方法</w:t>
      </w:r>
    </w:p>
    <w:p w:rsidR="009453A5" w:rsidRDefault="00F04A26">
      <w:pPr>
        <w:ind w:firstLineChars="200" w:firstLine="420"/>
        <w:rPr>
          <w:rFonts w:ascii="Calibri" w:eastAsia="宋体" w:hAnsi="Calibri" w:cs="Times New Roman"/>
          <w:szCs w:val="24"/>
        </w:rPr>
      </w:pPr>
      <w:r>
        <w:rPr>
          <w:rFonts w:ascii="Calibri" w:eastAsia="宋体" w:hAnsi="Calibri" w:cs="Times New Roman" w:hint="eastAsia"/>
          <w:szCs w:val="24"/>
        </w:rPr>
        <w:t>1.</w:t>
      </w:r>
      <w:r>
        <w:rPr>
          <w:rFonts w:ascii="Calibri" w:eastAsia="宋体" w:hAnsi="Calibri" w:cs="Times New Roman" w:hint="eastAsia"/>
          <w:szCs w:val="24"/>
        </w:rPr>
        <w:t>类比教学法：以等式定义、方程的解的定义为类比原型，引导学生自主构建不等式定义、不等式的解的定义，实现知识迁移。</w:t>
      </w:r>
    </w:p>
    <w:p w:rsidR="009453A5" w:rsidRDefault="00F04A26">
      <w:pPr>
        <w:ind w:firstLineChars="200" w:firstLine="420"/>
        <w:rPr>
          <w:rFonts w:ascii="Calibri" w:eastAsia="宋体" w:hAnsi="Calibri" w:cs="Times New Roman"/>
          <w:szCs w:val="24"/>
        </w:rPr>
      </w:pPr>
      <w:r>
        <w:rPr>
          <w:rFonts w:ascii="Calibri" w:eastAsia="宋体" w:hAnsi="Calibri" w:cs="Times New Roman" w:hint="eastAsia"/>
          <w:szCs w:val="24"/>
        </w:rPr>
        <w:t>2.</w:t>
      </w:r>
      <w:r>
        <w:rPr>
          <w:rFonts w:ascii="Calibri" w:eastAsia="宋体" w:hAnsi="Calibri" w:cs="Times New Roman" w:hint="eastAsia"/>
          <w:szCs w:val="24"/>
        </w:rPr>
        <w:t>情境教学法：围绕实际问题（科技馆买票问题）创设贯穿课堂的情境，激发学习兴趣，体现知识的实际价值。</w:t>
      </w:r>
    </w:p>
    <w:p w:rsidR="009453A5" w:rsidRDefault="00F04A26">
      <w:pPr>
        <w:ind w:firstLineChars="200" w:firstLine="420"/>
        <w:rPr>
          <w:rFonts w:ascii="Calibri" w:eastAsia="宋体" w:hAnsi="Calibri" w:cs="Times New Roman"/>
          <w:szCs w:val="24"/>
        </w:rPr>
      </w:pPr>
      <w:r>
        <w:rPr>
          <w:rFonts w:ascii="Calibri" w:eastAsia="宋体" w:hAnsi="Calibri" w:cs="Times New Roman" w:hint="eastAsia"/>
          <w:szCs w:val="24"/>
        </w:rPr>
        <w:t>3.</w:t>
      </w:r>
      <w:r>
        <w:rPr>
          <w:rFonts w:ascii="Calibri" w:eastAsia="宋体" w:hAnsi="Calibri" w:cs="Times New Roman" w:hint="eastAsia"/>
          <w:szCs w:val="24"/>
        </w:rPr>
        <w:t>分层练习法：设计分层练习，包括基础概念巩固练习（判断不等式、找不等式的解）和实际问题应用练习（列不等式），强化知识理解与运用。</w:t>
      </w:r>
    </w:p>
    <w:p w:rsidR="009453A5" w:rsidRDefault="00F04A26">
      <w:pPr>
        <w:ind w:firstLineChars="200" w:firstLine="420"/>
        <w:rPr>
          <w:rFonts w:ascii="Calibri" w:eastAsia="宋体" w:hAnsi="Calibri" w:cs="Times New Roman"/>
          <w:szCs w:val="24"/>
        </w:rPr>
      </w:pPr>
      <w:r>
        <w:rPr>
          <w:rFonts w:ascii="Calibri" w:eastAsia="宋体" w:hAnsi="Calibri" w:cs="Times New Roman" w:hint="eastAsia"/>
          <w:szCs w:val="24"/>
        </w:rPr>
        <w:t>4.</w:t>
      </w:r>
      <w:r>
        <w:rPr>
          <w:rFonts w:ascii="Calibri" w:eastAsia="宋体" w:hAnsi="Calibri" w:cs="Times New Roman" w:hint="eastAsia"/>
          <w:szCs w:val="24"/>
        </w:rPr>
        <w:t>启发教学法：通过“等式与不等式的符号有何不同？”“不等式的解的数量和方程的解有何差异？”等问题，启发学生主动思考、探究。</w:t>
      </w:r>
    </w:p>
    <w:p w:rsidR="009453A5" w:rsidRDefault="00F04A26">
      <w:pPr>
        <w:ind w:firstLineChars="200" w:firstLine="420"/>
        <w:rPr>
          <w:rFonts w:ascii="Calibri" w:eastAsia="宋体" w:hAnsi="Calibri" w:cs="Times New Roman"/>
          <w:szCs w:val="24"/>
        </w:rPr>
      </w:pPr>
      <w:r>
        <w:rPr>
          <w:rFonts w:ascii="Calibri" w:eastAsia="宋体" w:hAnsi="Calibri" w:cs="Times New Roman" w:hint="eastAsia"/>
          <w:szCs w:val="24"/>
        </w:rPr>
        <w:t>5.</w:t>
      </w:r>
      <w:r>
        <w:rPr>
          <w:rFonts w:ascii="Calibri" w:eastAsia="宋体" w:hAnsi="Calibri" w:cs="Times New Roman" w:hint="eastAsia"/>
          <w:szCs w:val="24"/>
        </w:rPr>
        <w:t>分组讨论法：在类比推导、实际问题分析环节，组织小组讨论，让学生在交流中完善对概念的理解，培养合作探究能力。</w:t>
      </w:r>
    </w:p>
    <w:p w:rsidR="009453A5" w:rsidRDefault="00F04A26">
      <w:pPr>
        <w:ind w:firstLineChars="200" w:firstLine="422"/>
        <w:rPr>
          <w:rFonts w:ascii="Calibri" w:eastAsia="宋体" w:hAnsi="Calibri" w:cs="Times New Roman"/>
          <w:b/>
          <w:bCs/>
          <w:szCs w:val="24"/>
        </w:rPr>
      </w:pPr>
      <w:r>
        <w:rPr>
          <w:rFonts w:ascii="Calibri" w:eastAsia="宋体" w:hAnsi="Calibri" w:cs="Times New Roman" w:hint="eastAsia"/>
          <w:b/>
          <w:bCs/>
          <w:szCs w:val="24"/>
        </w:rPr>
        <w:t>七</w:t>
      </w:r>
      <w:r>
        <w:rPr>
          <w:rFonts w:ascii="Calibri" w:eastAsia="宋体" w:hAnsi="Calibri" w:cs="Times New Roman" w:hint="eastAsia"/>
          <w:b/>
          <w:bCs/>
          <w:szCs w:val="24"/>
        </w:rPr>
        <w:t>、教学过程</w:t>
      </w:r>
    </w:p>
    <w:p w:rsidR="009453A5" w:rsidRDefault="00F04A26">
      <w:pPr>
        <w:ind w:firstLineChars="200" w:firstLine="422"/>
        <w:rPr>
          <w:rFonts w:ascii="Calibri" w:eastAsia="宋体" w:hAnsi="Calibri" w:cs="Times New Roman"/>
          <w:b/>
          <w:bCs/>
          <w:szCs w:val="24"/>
        </w:rPr>
      </w:pPr>
      <w:r>
        <w:rPr>
          <w:rFonts w:ascii="Calibri" w:eastAsia="宋体" w:hAnsi="Calibri" w:cs="Times New Roman" w:hint="eastAsia"/>
          <w:b/>
          <w:bCs/>
          <w:szCs w:val="24"/>
        </w:rPr>
        <w:t>（一）</w:t>
      </w:r>
      <w:r>
        <w:rPr>
          <w:rFonts w:ascii="Calibri" w:eastAsia="宋体" w:hAnsi="Calibri" w:cs="Times New Roman" w:hint="eastAsia"/>
          <w:b/>
          <w:bCs/>
          <w:szCs w:val="24"/>
        </w:rPr>
        <w:t>情境导入</w:t>
      </w:r>
    </w:p>
    <w:p w:rsidR="009453A5" w:rsidRDefault="00F04A26">
      <w:pPr>
        <w:rPr>
          <w:rFonts w:ascii="Calibri" w:eastAsia="宋体" w:hAnsi="Calibri" w:cs="Times New Roman"/>
          <w:b/>
          <w:bCs/>
          <w:szCs w:val="24"/>
        </w:rPr>
      </w:pPr>
      <w:r>
        <w:rPr>
          <w:rFonts w:ascii="Calibri" w:eastAsia="宋体" w:hAnsi="Calibri" w:cs="Times New Roman" w:hint="eastAsia"/>
          <w:b/>
          <w:bCs/>
          <w:szCs w:val="24"/>
        </w:rPr>
        <w:t xml:space="preserve">      </w:t>
      </w:r>
      <w:r>
        <w:rPr>
          <w:rFonts w:ascii="Calibri" w:eastAsia="宋体" w:hAnsi="Calibri" w:cs="Times New Roman"/>
          <w:b/>
          <w:bCs/>
          <w:noProof/>
          <w:szCs w:val="24"/>
        </w:rPr>
        <w:drawing>
          <wp:inline distT="0" distB="0" distL="114300" distR="114300">
            <wp:extent cx="3639185" cy="1201420"/>
            <wp:effectExtent l="0" t="0" r="18415" b="17780"/>
            <wp:docPr id="66" name="图片 66" descr="1744032811681_B3E10EB0-097D-4f46-B449-E5657887CF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1744032811681_B3E10EB0-097D-4f46-B449-E5657887CF07"/>
                    <pic:cNvPicPr>
                      <a:picLocks noChangeAspect="1"/>
                    </pic:cNvPicPr>
                  </pic:nvPicPr>
                  <pic:blipFill>
                    <a:blip r:embed="rId8"/>
                    <a:stretch>
                      <a:fillRect/>
                    </a:stretch>
                  </pic:blipFill>
                  <pic:spPr>
                    <a:xfrm>
                      <a:off x="0" y="0"/>
                      <a:ext cx="3639185" cy="1201420"/>
                    </a:xfrm>
                    <a:prstGeom prst="rect">
                      <a:avLst/>
                    </a:prstGeom>
                  </pic:spPr>
                </pic:pic>
              </a:graphicData>
            </a:graphic>
          </wp:inline>
        </w:drawing>
      </w:r>
    </w:p>
    <w:p w:rsidR="009453A5" w:rsidRDefault="00F04A26">
      <w:pPr>
        <w:ind w:firstLineChars="200" w:firstLine="422"/>
        <w:rPr>
          <w:rFonts w:ascii="Calibri" w:eastAsia="宋体" w:hAnsi="Calibri" w:cs="Times New Roman"/>
          <w:szCs w:val="24"/>
        </w:rPr>
      </w:pPr>
      <w:r>
        <w:rPr>
          <w:rFonts w:ascii="Calibri" w:eastAsia="宋体" w:hAnsi="Calibri" w:cs="Times New Roman" w:hint="eastAsia"/>
          <w:b/>
          <w:bCs/>
          <w:szCs w:val="24"/>
        </w:rPr>
        <w:t>师生活动</w:t>
      </w:r>
      <w:r>
        <w:rPr>
          <w:rFonts w:ascii="Calibri" w:eastAsia="宋体" w:hAnsi="Calibri" w:cs="Times New Roman" w:hint="eastAsia"/>
          <w:b/>
          <w:bCs/>
          <w:szCs w:val="24"/>
        </w:rPr>
        <w:t>：</w:t>
      </w:r>
      <w:r>
        <w:rPr>
          <w:rFonts w:ascii="Calibri" w:eastAsia="宋体" w:hAnsi="Calibri" w:cs="Times New Roman" w:hint="eastAsia"/>
          <w:szCs w:val="24"/>
        </w:rPr>
        <w:t>通过实际生活中的实例，让学生感受现实世界的量与量之间的关系可以通过数学建模抽象为数学知识，简单讲解方程与不等式、函数之间存在内在的联系</w:t>
      </w:r>
      <w:r>
        <w:rPr>
          <w:rFonts w:ascii="Calibri" w:eastAsia="宋体" w:hAnsi="Calibri" w:cs="Times New Roman" w:hint="eastAsia"/>
          <w:szCs w:val="24"/>
        </w:rPr>
        <w:t>.</w:t>
      </w:r>
    </w:p>
    <w:p w:rsidR="009453A5" w:rsidRDefault="00F04A26">
      <w:pPr>
        <w:ind w:firstLineChars="200" w:firstLine="422"/>
        <w:rPr>
          <w:rFonts w:ascii="Calibri" w:eastAsia="宋体" w:hAnsi="Calibri" w:cs="Times New Roman"/>
          <w:szCs w:val="24"/>
        </w:rPr>
      </w:pPr>
      <w:r>
        <w:rPr>
          <w:rFonts w:ascii="Calibri" w:eastAsia="宋体" w:hAnsi="Calibri" w:cs="Times New Roman" w:hint="eastAsia"/>
          <w:b/>
          <w:bCs/>
          <w:szCs w:val="24"/>
        </w:rPr>
        <w:t>设计意图：</w:t>
      </w:r>
      <w:r>
        <w:rPr>
          <w:rFonts w:ascii="Calibri" w:eastAsia="宋体" w:hAnsi="Calibri" w:cs="Times New Roman" w:hint="eastAsia"/>
          <w:szCs w:val="24"/>
        </w:rPr>
        <w:t>让学生感受数学知识与现实世界的联系，同时感受数学知识之间的联系</w:t>
      </w:r>
      <w:r>
        <w:rPr>
          <w:rFonts w:ascii="Calibri" w:eastAsia="宋体" w:hAnsi="Calibri" w:cs="Times New Roman" w:hint="eastAsia"/>
          <w:szCs w:val="24"/>
        </w:rPr>
        <w:t>.</w:t>
      </w:r>
    </w:p>
    <w:p w:rsidR="009453A5" w:rsidRDefault="00F04A26">
      <w:pPr>
        <w:ind w:firstLineChars="200" w:firstLine="422"/>
        <w:rPr>
          <w:rFonts w:ascii="Calibri" w:eastAsia="宋体" w:hAnsi="Calibri" w:cs="Times New Roman"/>
          <w:szCs w:val="24"/>
        </w:rPr>
      </w:pPr>
      <w:r>
        <w:rPr>
          <w:rFonts w:ascii="Calibri" w:eastAsia="宋体" w:hAnsi="Calibri" w:cs="Times New Roman" w:hint="eastAsia"/>
          <w:b/>
          <w:bCs/>
          <w:szCs w:val="24"/>
        </w:rPr>
        <w:lastRenderedPageBreak/>
        <w:t>问题</w:t>
      </w:r>
      <w:r>
        <w:rPr>
          <w:rFonts w:ascii="Calibri" w:eastAsia="宋体" w:hAnsi="Calibri" w:cs="Times New Roman" w:hint="eastAsia"/>
          <w:b/>
          <w:bCs/>
          <w:szCs w:val="24"/>
        </w:rPr>
        <w:t>1</w:t>
      </w:r>
      <w:r>
        <w:rPr>
          <w:rFonts w:ascii="Calibri" w:eastAsia="宋体" w:hAnsi="Calibri" w:cs="Times New Roman" w:hint="eastAsia"/>
          <w:b/>
          <w:bCs/>
          <w:szCs w:val="24"/>
        </w:rPr>
        <w:t>：</w:t>
      </w:r>
      <w:r>
        <w:rPr>
          <w:rFonts w:ascii="Calibri" w:eastAsia="宋体" w:hAnsi="Calibri" w:cs="Times New Roman" w:hint="eastAsia"/>
          <w:szCs w:val="24"/>
        </w:rPr>
        <w:t>对于方程我们都研究了哪些内容呢？</w:t>
      </w:r>
    </w:p>
    <w:p w:rsidR="009453A5" w:rsidRDefault="00F04A26">
      <w:pPr>
        <w:ind w:firstLineChars="200" w:firstLine="422"/>
        <w:rPr>
          <w:rFonts w:ascii="Calibri" w:eastAsia="宋体" w:hAnsi="Calibri" w:cs="Times New Roman"/>
          <w:b/>
          <w:bCs/>
          <w:szCs w:val="24"/>
        </w:rPr>
      </w:pPr>
      <w:r>
        <w:rPr>
          <w:rFonts w:ascii="Calibri" w:eastAsia="宋体" w:hAnsi="Calibri" w:cs="Times New Roman" w:hint="eastAsia"/>
          <w:b/>
          <w:bCs/>
          <w:szCs w:val="24"/>
        </w:rPr>
        <w:t>师生活动</w:t>
      </w:r>
      <w:r>
        <w:rPr>
          <w:rFonts w:ascii="Calibri" w:eastAsia="宋体" w:hAnsi="Calibri" w:cs="Times New Roman" w:hint="eastAsia"/>
          <w:b/>
          <w:bCs/>
          <w:szCs w:val="24"/>
        </w:rPr>
        <w:t>：</w:t>
      </w:r>
      <w:r>
        <w:rPr>
          <w:rFonts w:ascii="Calibri" w:eastAsia="宋体" w:hAnsi="Calibri" w:cs="Times New Roman" w:hint="eastAsia"/>
          <w:szCs w:val="24"/>
        </w:rPr>
        <w:t>引导学生回顾之前学的内容，学生总结我们研究了概念、性质、解法和应用</w:t>
      </w:r>
      <w:r>
        <w:rPr>
          <w:rFonts w:ascii="Calibri" w:eastAsia="宋体" w:hAnsi="Calibri" w:cs="Times New Roman" w:hint="eastAsia"/>
          <w:szCs w:val="24"/>
        </w:rPr>
        <w:t xml:space="preserve">.    </w:t>
      </w:r>
    </w:p>
    <w:p w:rsidR="009453A5" w:rsidRDefault="00F04A26">
      <w:pPr>
        <w:ind w:firstLineChars="200" w:firstLine="422"/>
        <w:rPr>
          <w:rFonts w:ascii="Calibri" w:eastAsia="宋体" w:hAnsi="Calibri" w:cs="Times New Roman"/>
          <w:szCs w:val="24"/>
        </w:rPr>
      </w:pPr>
      <w:r>
        <w:rPr>
          <w:rFonts w:ascii="Calibri" w:eastAsia="宋体" w:hAnsi="Calibri" w:cs="Times New Roman" w:hint="eastAsia"/>
          <w:b/>
          <w:bCs/>
          <w:szCs w:val="24"/>
        </w:rPr>
        <w:t>追问</w:t>
      </w:r>
      <w:r>
        <w:rPr>
          <w:rFonts w:ascii="Calibri" w:eastAsia="宋体" w:hAnsi="Calibri" w:cs="Times New Roman" w:hint="eastAsia"/>
          <w:b/>
          <w:bCs/>
          <w:szCs w:val="24"/>
        </w:rPr>
        <w:t>1</w:t>
      </w:r>
      <w:r>
        <w:rPr>
          <w:rFonts w:ascii="Calibri" w:eastAsia="宋体" w:hAnsi="Calibri" w:cs="Times New Roman" w:hint="eastAsia"/>
          <w:b/>
          <w:bCs/>
          <w:szCs w:val="24"/>
        </w:rPr>
        <w:t>：</w:t>
      </w:r>
      <w:r>
        <w:rPr>
          <w:rFonts w:ascii="Calibri" w:eastAsia="宋体" w:hAnsi="Calibri" w:cs="Times New Roman" w:hint="eastAsia"/>
          <w:szCs w:val="24"/>
        </w:rPr>
        <w:t>对于不等式我们可以研究哪些内容呢？</w:t>
      </w:r>
    </w:p>
    <w:p w:rsidR="009453A5" w:rsidRDefault="00F04A26">
      <w:pPr>
        <w:ind w:firstLineChars="200" w:firstLine="422"/>
        <w:rPr>
          <w:rFonts w:ascii="Calibri" w:eastAsia="宋体" w:hAnsi="Calibri" w:cs="Times New Roman"/>
          <w:b/>
          <w:bCs/>
          <w:szCs w:val="24"/>
        </w:rPr>
      </w:pPr>
      <w:r>
        <w:rPr>
          <w:rFonts w:ascii="Calibri" w:eastAsia="宋体" w:hAnsi="Calibri" w:cs="Times New Roman" w:hint="eastAsia"/>
          <w:b/>
          <w:bCs/>
          <w:szCs w:val="24"/>
        </w:rPr>
        <w:t>师生活动</w:t>
      </w:r>
      <w:r>
        <w:rPr>
          <w:rFonts w:ascii="Calibri" w:eastAsia="宋体" w:hAnsi="Calibri" w:cs="Times New Roman" w:hint="eastAsia"/>
          <w:b/>
          <w:bCs/>
          <w:szCs w:val="24"/>
        </w:rPr>
        <w:t>：</w:t>
      </w:r>
      <w:r>
        <w:rPr>
          <w:rFonts w:ascii="Calibri" w:eastAsia="宋体" w:hAnsi="Calibri" w:cs="Times New Roman" w:hint="eastAsia"/>
          <w:szCs w:val="24"/>
        </w:rPr>
        <w:t>引导学生进行类比，我们可以研究不等式的概念、性质、解法和应用</w:t>
      </w:r>
      <w:r>
        <w:rPr>
          <w:rFonts w:ascii="Calibri" w:eastAsia="宋体" w:hAnsi="Calibri" w:cs="Times New Roman" w:hint="eastAsia"/>
          <w:szCs w:val="24"/>
        </w:rPr>
        <w:t>.</w:t>
      </w:r>
      <w:r>
        <w:rPr>
          <w:rFonts w:ascii="Calibri" w:eastAsia="宋体" w:hAnsi="Calibri" w:cs="Times New Roman" w:hint="eastAsia"/>
          <w:b/>
          <w:bCs/>
          <w:szCs w:val="24"/>
        </w:rPr>
        <w:t xml:space="preserve">   </w:t>
      </w:r>
    </w:p>
    <w:p w:rsidR="009453A5" w:rsidRDefault="00F04A26">
      <w:pPr>
        <w:ind w:firstLineChars="200" w:firstLine="422"/>
        <w:rPr>
          <w:rFonts w:ascii="Calibri" w:eastAsia="宋体" w:hAnsi="Calibri" w:cs="Times New Roman"/>
          <w:szCs w:val="24"/>
        </w:rPr>
      </w:pPr>
      <w:r>
        <w:rPr>
          <w:rFonts w:ascii="Calibri" w:eastAsia="宋体" w:hAnsi="Calibri" w:cs="Times New Roman" w:hint="eastAsia"/>
          <w:b/>
          <w:bCs/>
          <w:szCs w:val="24"/>
        </w:rPr>
        <w:t>设计意图：</w:t>
      </w:r>
      <w:r>
        <w:rPr>
          <w:rFonts w:ascii="Calibri" w:eastAsia="宋体" w:hAnsi="Calibri" w:cs="Times New Roman" w:hint="eastAsia"/>
          <w:szCs w:val="24"/>
        </w:rPr>
        <w:t>引导学生类比方程学习不等式，通过对比概念、解法和应用降低学习难度，帮助构建知识体系，培养自主探究和逻辑思维能力，实现从“学会”到“会学”的转变</w:t>
      </w:r>
      <w:r>
        <w:rPr>
          <w:rFonts w:ascii="Calibri" w:eastAsia="宋体" w:hAnsi="Calibri" w:cs="Times New Roman" w:hint="eastAsia"/>
          <w:szCs w:val="24"/>
        </w:rPr>
        <w:t xml:space="preserve">. </w:t>
      </w:r>
    </w:p>
    <w:p w:rsidR="009453A5" w:rsidRDefault="00F04A26">
      <w:pPr>
        <w:ind w:firstLineChars="200" w:firstLine="422"/>
        <w:rPr>
          <w:rFonts w:ascii="Calibri" w:eastAsia="宋体" w:hAnsi="Calibri" w:cs="Times New Roman"/>
          <w:szCs w:val="24"/>
        </w:rPr>
      </w:pPr>
      <w:r>
        <w:rPr>
          <w:rFonts w:ascii="Calibri" w:eastAsia="宋体" w:hAnsi="Calibri" w:cs="Times New Roman" w:hint="eastAsia"/>
          <w:b/>
          <w:bCs/>
          <w:szCs w:val="24"/>
        </w:rPr>
        <w:t>问题</w:t>
      </w:r>
      <w:r>
        <w:rPr>
          <w:rFonts w:ascii="Calibri" w:eastAsia="宋体" w:hAnsi="Calibri" w:cs="Times New Roman" w:hint="eastAsia"/>
          <w:b/>
          <w:bCs/>
          <w:szCs w:val="24"/>
        </w:rPr>
        <w:t>2</w:t>
      </w:r>
      <w:r>
        <w:rPr>
          <w:rFonts w:ascii="Calibri" w:eastAsia="宋体" w:hAnsi="Calibri" w:cs="Times New Roman" w:hint="eastAsia"/>
          <w:b/>
          <w:bCs/>
          <w:szCs w:val="24"/>
        </w:rPr>
        <w:t>：</w:t>
      </w:r>
      <w:r>
        <w:rPr>
          <w:rFonts w:ascii="Calibri" w:eastAsia="宋体" w:hAnsi="Calibri" w:cs="Times New Roman" w:hint="eastAsia"/>
          <w:szCs w:val="24"/>
        </w:rPr>
        <w:t>对于方程及相关概念我们都研究了哪些内容呢？</w:t>
      </w:r>
    </w:p>
    <w:p w:rsidR="009453A5" w:rsidRDefault="00F04A26">
      <w:pPr>
        <w:ind w:firstLineChars="200" w:firstLine="422"/>
        <w:rPr>
          <w:rFonts w:ascii="Calibri" w:eastAsia="宋体" w:hAnsi="Calibri" w:cs="Times New Roman"/>
          <w:szCs w:val="24"/>
        </w:rPr>
      </w:pPr>
      <w:r>
        <w:rPr>
          <w:rFonts w:ascii="Calibri" w:eastAsia="宋体" w:hAnsi="Calibri" w:cs="Times New Roman" w:hint="eastAsia"/>
          <w:b/>
          <w:bCs/>
          <w:szCs w:val="24"/>
        </w:rPr>
        <w:t>师生活动：</w:t>
      </w:r>
      <w:r>
        <w:rPr>
          <w:rFonts w:ascii="Calibri" w:eastAsia="宋体" w:hAnsi="Calibri" w:cs="Times New Roman" w:hint="eastAsia"/>
          <w:szCs w:val="24"/>
        </w:rPr>
        <w:t>引导学生回顾之前学的内容，学生总结我们</w:t>
      </w:r>
      <w:r>
        <w:rPr>
          <w:rFonts w:ascii="Calibri" w:eastAsia="宋体" w:hAnsi="Calibri" w:cs="Times New Roman" w:hint="eastAsia"/>
          <w:szCs w:val="24"/>
        </w:rPr>
        <w:t>在小学学习了等式的概念，在初中阶段我们学习了特殊的等式，也就是含有未知数的等式，即方程，还研究了方程的解，解方程的概念。并且我们由浅入深，研究最简单的方程一元一次方程的概念。</w:t>
      </w:r>
    </w:p>
    <w:p w:rsidR="009453A5" w:rsidRDefault="00F04A26">
      <w:pPr>
        <w:ind w:firstLineChars="200" w:firstLine="422"/>
        <w:rPr>
          <w:rFonts w:ascii="Calibri" w:eastAsia="宋体" w:hAnsi="Calibri" w:cs="Times New Roman"/>
          <w:szCs w:val="24"/>
        </w:rPr>
      </w:pPr>
      <w:r>
        <w:rPr>
          <w:rFonts w:ascii="Calibri" w:eastAsia="宋体" w:hAnsi="Calibri" w:cs="Times New Roman" w:hint="eastAsia"/>
          <w:b/>
          <w:bCs/>
          <w:szCs w:val="24"/>
        </w:rPr>
        <w:t>追问</w:t>
      </w:r>
      <w:r>
        <w:rPr>
          <w:rFonts w:ascii="Calibri" w:eastAsia="宋体" w:hAnsi="Calibri" w:cs="Times New Roman" w:hint="eastAsia"/>
          <w:b/>
          <w:bCs/>
          <w:szCs w:val="24"/>
        </w:rPr>
        <w:t>1</w:t>
      </w:r>
      <w:r>
        <w:rPr>
          <w:rFonts w:ascii="Calibri" w:eastAsia="宋体" w:hAnsi="Calibri" w:cs="Times New Roman" w:hint="eastAsia"/>
          <w:b/>
          <w:bCs/>
          <w:szCs w:val="24"/>
        </w:rPr>
        <w:t>：</w:t>
      </w:r>
      <w:r>
        <w:rPr>
          <w:rFonts w:ascii="Calibri" w:eastAsia="宋体" w:hAnsi="Calibri" w:cs="Times New Roman" w:hint="eastAsia"/>
          <w:szCs w:val="24"/>
        </w:rPr>
        <w:t>对于不等式及相关概念我们可以研究哪些内容呢？</w:t>
      </w:r>
    </w:p>
    <w:p w:rsidR="009453A5" w:rsidRDefault="00F04A26">
      <w:pPr>
        <w:ind w:firstLineChars="200" w:firstLine="422"/>
        <w:rPr>
          <w:rFonts w:ascii="Calibri" w:eastAsia="宋体" w:hAnsi="Calibri" w:cs="Times New Roman"/>
          <w:szCs w:val="24"/>
        </w:rPr>
      </w:pPr>
      <w:r>
        <w:rPr>
          <w:rFonts w:ascii="Calibri" w:eastAsia="宋体" w:hAnsi="Calibri" w:cs="Times New Roman" w:hint="eastAsia"/>
          <w:b/>
          <w:bCs/>
          <w:szCs w:val="24"/>
        </w:rPr>
        <w:t>师生活动：</w:t>
      </w:r>
      <w:r>
        <w:rPr>
          <w:rFonts w:ascii="Calibri" w:eastAsia="宋体" w:hAnsi="Calibri" w:cs="Times New Roman" w:hint="eastAsia"/>
          <w:szCs w:val="24"/>
        </w:rPr>
        <w:t>引导学生进行类比，学生会得到我们可以研究不等式的概念、不等式的解、解不等式的概念和一元一次不等式的概念</w:t>
      </w:r>
      <w:r>
        <w:rPr>
          <w:rFonts w:ascii="Calibri" w:eastAsia="宋体" w:hAnsi="Calibri" w:cs="Times New Roman" w:hint="eastAsia"/>
          <w:szCs w:val="24"/>
        </w:rPr>
        <w:t>.</w:t>
      </w:r>
      <w:r>
        <w:rPr>
          <w:rFonts w:ascii="Calibri" w:eastAsia="宋体" w:hAnsi="Calibri" w:cs="Times New Roman" w:hint="eastAsia"/>
          <w:szCs w:val="24"/>
        </w:rPr>
        <w:t>本节课主要研究不等式的定义和不等式的解的定义。</w:t>
      </w:r>
    </w:p>
    <w:p w:rsidR="009453A5" w:rsidRDefault="00F04A26">
      <w:pPr>
        <w:ind w:firstLineChars="200" w:firstLine="422"/>
        <w:rPr>
          <w:rFonts w:ascii="Calibri" w:eastAsia="宋体" w:hAnsi="Calibri" w:cs="Times New Roman"/>
          <w:szCs w:val="24"/>
        </w:rPr>
      </w:pPr>
      <w:r>
        <w:rPr>
          <w:rFonts w:ascii="Calibri" w:eastAsia="宋体" w:hAnsi="Calibri" w:cs="Times New Roman" w:hint="eastAsia"/>
          <w:b/>
          <w:bCs/>
          <w:szCs w:val="24"/>
        </w:rPr>
        <w:t>设计意图：</w:t>
      </w:r>
      <w:proofErr w:type="gramStart"/>
      <w:r>
        <w:rPr>
          <w:rFonts w:ascii="Calibri" w:eastAsia="宋体" w:hAnsi="Calibri" w:cs="Times New Roman" w:hint="eastAsia"/>
          <w:szCs w:val="24"/>
        </w:rPr>
        <w:t>先引导</w:t>
      </w:r>
      <w:proofErr w:type="gramEnd"/>
      <w:r>
        <w:rPr>
          <w:rFonts w:ascii="Calibri" w:eastAsia="宋体" w:hAnsi="Calibri" w:cs="Times New Roman" w:hint="eastAsia"/>
          <w:szCs w:val="24"/>
        </w:rPr>
        <w:t>学生回顾方程及相关概念的研究内容，包括等式、方程、方程的解、解方程以及一元一次方程概念，目的是激活学生已</w:t>
      </w:r>
      <w:r>
        <w:rPr>
          <w:rFonts w:ascii="Calibri" w:eastAsia="宋体" w:hAnsi="Calibri" w:cs="Times New Roman" w:hint="eastAsia"/>
          <w:szCs w:val="24"/>
        </w:rPr>
        <w:t>有知识经验。接着以此为基础，让学生类比思考不等式及相关概念的研究方向，自然引出对不等式概念、解、解集、解不等式以及一元一次不等式概念的探讨，在这个过程中有效培养学生的类比推理能力与知识迁移能力，帮助学生构建系统的知识体系</w:t>
      </w:r>
      <w:r>
        <w:rPr>
          <w:rFonts w:ascii="Calibri" w:eastAsia="宋体" w:hAnsi="Calibri" w:cs="Times New Roman" w:hint="eastAsia"/>
          <w:szCs w:val="24"/>
        </w:rPr>
        <w:t> </w:t>
      </w:r>
      <w:r>
        <w:rPr>
          <w:rFonts w:ascii="Calibri" w:eastAsia="宋体" w:hAnsi="Calibri" w:cs="Times New Roman" w:hint="eastAsia"/>
          <w:szCs w:val="24"/>
        </w:rPr>
        <w:t>。</w:t>
      </w:r>
      <w:r>
        <w:rPr>
          <w:rFonts w:ascii="Calibri" w:eastAsia="宋体" w:hAnsi="Calibri" w:cs="Times New Roman" w:hint="eastAsia"/>
          <w:szCs w:val="24"/>
        </w:rPr>
        <w:t xml:space="preserve"> </w:t>
      </w:r>
    </w:p>
    <w:p w:rsidR="009453A5" w:rsidRDefault="00F04A26">
      <w:pPr>
        <w:ind w:firstLineChars="200" w:firstLine="422"/>
        <w:rPr>
          <w:rFonts w:ascii="Calibri" w:eastAsia="宋体" w:hAnsi="Calibri" w:cs="Times New Roman"/>
          <w:b/>
          <w:bCs/>
          <w:szCs w:val="24"/>
        </w:rPr>
      </w:pPr>
      <w:r>
        <w:rPr>
          <w:rFonts w:ascii="Calibri" w:eastAsia="宋体" w:hAnsi="Calibri" w:cs="Times New Roman" w:hint="eastAsia"/>
          <w:b/>
          <w:bCs/>
          <w:szCs w:val="24"/>
        </w:rPr>
        <w:t>（二）探索新知</w:t>
      </w:r>
    </w:p>
    <w:p w:rsidR="009453A5" w:rsidRDefault="00F04A26">
      <w:pPr>
        <w:ind w:firstLineChars="200" w:firstLine="422"/>
        <w:rPr>
          <w:rFonts w:ascii="Calibri" w:eastAsia="宋体" w:hAnsi="Calibri" w:cs="Times New Roman"/>
          <w:szCs w:val="24"/>
        </w:rPr>
      </w:pPr>
      <w:r>
        <w:rPr>
          <w:rFonts w:ascii="Calibri" w:eastAsia="宋体" w:hAnsi="Calibri" w:cs="Times New Roman" w:hint="eastAsia"/>
          <w:b/>
          <w:bCs/>
          <w:szCs w:val="24"/>
        </w:rPr>
        <w:t>问题</w:t>
      </w:r>
      <w:r>
        <w:rPr>
          <w:rFonts w:ascii="Calibri" w:eastAsia="宋体" w:hAnsi="Calibri" w:cs="Times New Roman" w:hint="eastAsia"/>
          <w:b/>
          <w:bCs/>
          <w:szCs w:val="24"/>
        </w:rPr>
        <w:t>3</w:t>
      </w:r>
      <w:r>
        <w:rPr>
          <w:rFonts w:ascii="Calibri" w:eastAsia="宋体" w:hAnsi="Calibri" w:cs="Times New Roman" w:hint="eastAsia"/>
          <w:b/>
          <w:bCs/>
          <w:szCs w:val="24"/>
        </w:rPr>
        <w:t>：</w:t>
      </w:r>
      <w:r>
        <w:rPr>
          <w:rFonts w:ascii="Calibri" w:eastAsia="宋体" w:hAnsi="Calibri" w:cs="Times New Roman" w:hint="eastAsia"/>
          <w:szCs w:val="24"/>
        </w:rPr>
        <w:t>我校社团组织学生参观科技展，科技展的票价是每张</w:t>
      </w:r>
      <w:r>
        <w:rPr>
          <w:rFonts w:ascii="Calibri" w:eastAsia="宋体" w:hAnsi="Calibri" w:cs="Times New Roman" w:hint="eastAsia"/>
          <w:szCs w:val="24"/>
        </w:rPr>
        <w:t>50</w:t>
      </w:r>
      <w:r>
        <w:rPr>
          <w:rFonts w:ascii="Calibri" w:eastAsia="宋体" w:hAnsi="Calibri" w:cs="Times New Roman" w:hint="eastAsia"/>
          <w:szCs w:val="24"/>
        </w:rPr>
        <w:t>元，一次购票满</w:t>
      </w:r>
      <w:r>
        <w:rPr>
          <w:rFonts w:ascii="Calibri" w:eastAsia="宋体" w:hAnsi="Calibri" w:cs="Times New Roman" w:hint="eastAsia"/>
          <w:szCs w:val="24"/>
        </w:rPr>
        <w:t>30</w:t>
      </w:r>
      <w:r>
        <w:rPr>
          <w:rFonts w:ascii="Calibri" w:eastAsia="宋体" w:hAnsi="Calibri" w:cs="Times New Roman" w:hint="eastAsia"/>
          <w:szCs w:val="24"/>
        </w:rPr>
        <w:t>张，每张票可优惠</w:t>
      </w:r>
      <w:r>
        <w:rPr>
          <w:rFonts w:ascii="Calibri" w:eastAsia="宋体" w:hAnsi="Calibri" w:cs="Times New Roman" w:hint="eastAsia"/>
          <w:szCs w:val="24"/>
        </w:rPr>
        <w:t>10</w:t>
      </w:r>
      <w:r>
        <w:rPr>
          <w:rFonts w:ascii="Calibri" w:eastAsia="宋体" w:hAnsi="Calibri" w:cs="Times New Roman" w:hint="eastAsia"/>
          <w:szCs w:val="24"/>
        </w:rPr>
        <w:t>元</w:t>
      </w:r>
      <w:r>
        <w:rPr>
          <w:rFonts w:ascii="Calibri" w:eastAsia="宋体" w:hAnsi="Calibri" w:cs="Times New Roman" w:hint="eastAsia"/>
          <w:szCs w:val="24"/>
        </w:rPr>
        <w:t>.</w:t>
      </w:r>
      <w:r>
        <w:rPr>
          <w:rFonts w:ascii="Calibri" w:eastAsia="宋体" w:hAnsi="Calibri" w:cs="Times New Roman" w:hint="eastAsia"/>
          <w:szCs w:val="24"/>
        </w:rPr>
        <w:t>社团有</w:t>
      </w:r>
      <w:r>
        <w:rPr>
          <w:rFonts w:ascii="Calibri" w:eastAsia="宋体" w:hAnsi="Calibri" w:cs="Times New Roman" w:hint="eastAsia"/>
          <w:szCs w:val="24"/>
        </w:rPr>
        <w:t>27</w:t>
      </w:r>
      <w:r>
        <w:rPr>
          <w:rFonts w:ascii="Calibri" w:eastAsia="宋体" w:hAnsi="Calibri" w:cs="Times New Roman" w:hint="eastAsia"/>
          <w:szCs w:val="24"/>
        </w:rPr>
        <w:t>名学生去参观科技展</w:t>
      </w:r>
      <w:r>
        <w:rPr>
          <w:rFonts w:ascii="Calibri" w:eastAsia="宋体" w:hAnsi="Calibri" w:cs="Times New Roman" w:hint="eastAsia"/>
          <w:szCs w:val="24"/>
        </w:rPr>
        <w:t>.</w:t>
      </w:r>
      <w:r>
        <w:rPr>
          <w:rFonts w:ascii="Calibri" w:eastAsia="宋体" w:hAnsi="Calibri" w:cs="Times New Roman" w:hint="eastAsia"/>
          <w:szCs w:val="24"/>
        </w:rPr>
        <w:t>当领队小华准备到售票处买</w:t>
      </w:r>
      <w:r>
        <w:rPr>
          <w:rFonts w:ascii="Calibri" w:eastAsia="宋体" w:hAnsi="Calibri" w:cs="Times New Roman" w:hint="eastAsia"/>
          <w:szCs w:val="24"/>
        </w:rPr>
        <w:t>27</w:t>
      </w:r>
      <w:r>
        <w:rPr>
          <w:rFonts w:ascii="Calibri" w:eastAsia="宋体" w:hAnsi="Calibri" w:cs="Times New Roman" w:hint="eastAsia"/>
          <w:szCs w:val="24"/>
        </w:rPr>
        <w:t>张票时，爱动脑筋的小敏喊住了小华，提议买</w:t>
      </w:r>
      <w:r>
        <w:rPr>
          <w:rFonts w:ascii="Calibri" w:eastAsia="宋体" w:hAnsi="Calibri" w:cs="Times New Roman" w:hint="eastAsia"/>
          <w:szCs w:val="24"/>
        </w:rPr>
        <w:t>30</w:t>
      </w:r>
      <w:r>
        <w:rPr>
          <w:rFonts w:ascii="Calibri" w:eastAsia="宋体" w:hAnsi="Calibri" w:cs="Times New Roman" w:hint="eastAsia"/>
          <w:szCs w:val="24"/>
        </w:rPr>
        <w:t>张票</w:t>
      </w:r>
      <w:r>
        <w:rPr>
          <w:rFonts w:ascii="Calibri" w:eastAsia="宋体" w:hAnsi="Calibri" w:cs="Times New Roman" w:hint="eastAsia"/>
          <w:szCs w:val="24"/>
        </w:rPr>
        <w:t>.</w:t>
      </w:r>
      <w:r>
        <w:rPr>
          <w:rFonts w:ascii="Calibri" w:eastAsia="宋体" w:hAnsi="Calibri" w:cs="Times New Roman" w:hint="eastAsia"/>
          <w:szCs w:val="24"/>
        </w:rPr>
        <w:t>但有同学不明白，明明我们只有</w:t>
      </w:r>
      <w:r>
        <w:rPr>
          <w:rFonts w:ascii="Calibri" w:eastAsia="宋体" w:hAnsi="Calibri" w:cs="Times New Roman" w:hint="eastAsia"/>
          <w:szCs w:val="24"/>
        </w:rPr>
        <w:t>27</w:t>
      </w:r>
      <w:r>
        <w:rPr>
          <w:rFonts w:ascii="Calibri" w:eastAsia="宋体" w:hAnsi="Calibri" w:cs="Times New Roman" w:hint="eastAsia"/>
          <w:szCs w:val="24"/>
        </w:rPr>
        <w:t>个人，买</w:t>
      </w:r>
      <w:r>
        <w:rPr>
          <w:rFonts w:ascii="Calibri" w:eastAsia="宋体" w:hAnsi="Calibri" w:cs="Times New Roman" w:hint="eastAsia"/>
          <w:szCs w:val="24"/>
        </w:rPr>
        <w:t>30</w:t>
      </w:r>
      <w:r>
        <w:rPr>
          <w:rFonts w:ascii="Calibri" w:eastAsia="宋体" w:hAnsi="Calibri" w:cs="Times New Roman" w:hint="eastAsia"/>
          <w:szCs w:val="24"/>
        </w:rPr>
        <w:t>张票，岂不是“浪费”吗？</w:t>
      </w:r>
    </w:p>
    <w:p w:rsidR="009453A5" w:rsidRDefault="00F04A26">
      <w:pPr>
        <w:ind w:firstLineChars="200" w:firstLine="422"/>
        <w:rPr>
          <w:rFonts w:ascii="Calibri" w:eastAsia="宋体" w:hAnsi="Calibri" w:cs="Times New Roman"/>
          <w:szCs w:val="24"/>
        </w:rPr>
      </w:pPr>
      <w:r>
        <w:rPr>
          <w:rFonts w:ascii="Calibri" w:eastAsia="宋体" w:hAnsi="Calibri" w:cs="Times New Roman" w:hint="eastAsia"/>
          <w:b/>
          <w:bCs/>
          <w:szCs w:val="24"/>
        </w:rPr>
        <w:t>师生活动</w:t>
      </w:r>
      <w:r>
        <w:rPr>
          <w:rFonts w:ascii="Calibri" w:eastAsia="宋体" w:hAnsi="Calibri" w:cs="Times New Roman" w:hint="eastAsia"/>
          <w:b/>
          <w:bCs/>
          <w:szCs w:val="24"/>
        </w:rPr>
        <w:t>：</w:t>
      </w:r>
      <w:r>
        <w:rPr>
          <w:rFonts w:ascii="Calibri" w:eastAsia="宋体" w:hAnsi="Calibri" w:cs="Times New Roman" w:hint="eastAsia"/>
          <w:szCs w:val="24"/>
        </w:rPr>
        <w:t>分析解决问题的关键，是比较两种方式付款的多少</w:t>
      </w:r>
      <w:r>
        <w:rPr>
          <w:rFonts w:ascii="Calibri" w:eastAsia="宋体" w:hAnsi="Calibri" w:cs="Times New Roman" w:hint="eastAsia"/>
          <w:szCs w:val="24"/>
        </w:rPr>
        <w:t>.</w:t>
      </w:r>
      <w:r>
        <w:rPr>
          <w:rFonts w:ascii="Calibri" w:eastAsia="宋体" w:hAnsi="Calibri" w:cs="Times New Roman" w:hint="eastAsia"/>
          <w:szCs w:val="24"/>
        </w:rPr>
        <w:t>即把实际问题转化为数学问题去解决</w:t>
      </w:r>
      <w:r>
        <w:rPr>
          <w:rFonts w:ascii="Calibri" w:eastAsia="宋体" w:hAnsi="Calibri" w:cs="Times New Roman" w:hint="eastAsia"/>
          <w:szCs w:val="24"/>
        </w:rPr>
        <w:t>.</w:t>
      </w:r>
      <w:r>
        <w:rPr>
          <w:rFonts w:ascii="Calibri" w:eastAsia="宋体" w:hAnsi="Calibri" w:cs="Times New Roman" w:hint="eastAsia"/>
          <w:szCs w:val="24"/>
        </w:rPr>
        <w:t>通过计算，发现买</w:t>
      </w:r>
      <w:r>
        <w:rPr>
          <w:rFonts w:ascii="Calibri" w:eastAsia="宋体" w:hAnsi="Calibri" w:cs="Times New Roman" w:hint="eastAsia"/>
          <w:szCs w:val="24"/>
        </w:rPr>
        <w:t>30</w:t>
      </w:r>
      <w:r>
        <w:rPr>
          <w:rFonts w:ascii="Calibri" w:eastAsia="宋体" w:hAnsi="Calibri" w:cs="Times New Roman" w:hint="eastAsia"/>
          <w:szCs w:val="24"/>
        </w:rPr>
        <w:t>张票反而划算</w:t>
      </w:r>
      <w:r>
        <w:rPr>
          <w:rFonts w:ascii="Calibri" w:eastAsia="宋体" w:hAnsi="Calibri" w:cs="Times New Roman" w:hint="eastAsia"/>
          <w:szCs w:val="24"/>
        </w:rPr>
        <w:t>.</w:t>
      </w:r>
    </w:p>
    <w:p w:rsidR="009453A5" w:rsidRDefault="00F04A26">
      <w:pPr>
        <w:ind w:firstLineChars="200" w:firstLine="422"/>
        <w:rPr>
          <w:rFonts w:ascii="Calibri" w:eastAsia="宋体" w:hAnsi="Calibri" w:cs="Times New Roman"/>
          <w:szCs w:val="24"/>
        </w:rPr>
      </w:pPr>
      <w:r>
        <w:rPr>
          <w:rFonts w:ascii="Calibri" w:eastAsia="宋体" w:hAnsi="Calibri" w:cs="Times New Roman" w:hint="eastAsia"/>
          <w:b/>
          <w:bCs/>
          <w:szCs w:val="24"/>
        </w:rPr>
        <w:t>设计意图：</w:t>
      </w:r>
      <w:r>
        <w:rPr>
          <w:rFonts w:ascii="Calibri" w:eastAsia="宋体" w:hAnsi="Calibri" w:cs="Times New Roman" w:hint="eastAsia"/>
          <w:szCs w:val="24"/>
        </w:rPr>
        <w:t>先让学生比较具体数字大小，激活已有经验，再引导他们迁移思路，分析人数为</w:t>
      </w:r>
      <w:r>
        <w:rPr>
          <w:rFonts w:ascii="Calibri" w:eastAsia="宋体" w:hAnsi="Calibri" w:cs="Times New Roman" w:hint="eastAsia"/>
          <w:szCs w:val="24"/>
        </w:rPr>
        <w:t>x</w:t>
      </w:r>
      <w:r>
        <w:rPr>
          <w:rFonts w:ascii="Calibri" w:eastAsia="宋体" w:hAnsi="Calibri" w:cs="Times New Roman" w:hint="eastAsia"/>
          <w:szCs w:val="24"/>
        </w:rPr>
        <w:t>时的情况</w:t>
      </w:r>
      <w:r>
        <w:rPr>
          <w:rFonts w:ascii="Calibri" w:eastAsia="宋体" w:hAnsi="Calibri" w:cs="Times New Roman" w:hint="eastAsia"/>
          <w:szCs w:val="24"/>
        </w:rPr>
        <w:t>.</w:t>
      </w:r>
      <w:r>
        <w:rPr>
          <w:rFonts w:ascii="Calibri" w:eastAsia="宋体" w:hAnsi="Calibri" w:cs="Times New Roman" w:hint="eastAsia"/>
          <w:szCs w:val="24"/>
        </w:rPr>
        <w:t>借此降低理解不等式关系的</w:t>
      </w:r>
      <w:r>
        <w:rPr>
          <w:rFonts w:ascii="Calibri" w:eastAsia="宋体" w:hAnsi="Calibri" w:cs="Times New Roman" w:hint="eastAsia"/>
          <w:szCs w:val="24"/>
        </w:rPr>
        <w:t>难度，培养归纳思维，提升用不等式模型解题的能力</w:t>
      </w:r>
      <w:r>
        <w:rPr>
          <w:rFonts w:ascii="Calibri" w:eastAsia="宋体" w:hAnsi="Calibri" w:cs="Times New Roman" w:hint="eastAsia"/>
          <w:szCs w:val="24"/>
        </w:rPr>
        <w:t>.</w:t>
      </w:r>
      <w:r>
        <w:rPr>
          <w:rFonts w:ascii="Calibri" w:eastAsia="宋体" w:hAnsi="Calibri" w:cs="Times New Roman" w:hint="eastAsia"/>
          <w:szCs w:val="24"/>
        </w:rPr>
        <w:t xml:space="preserve"> </w:t>
      </w:r>
    </w:p>
    <w:p w:rsidR="009453A5" w:rsidRDefault="00F04A26">
      <w:pPr>
        <w:ind w:firstLineChars="200" w:firstLine="422"/>
        <w:rPr>
          <w:rFonts w:ascii="Calibri" w:eastAsia="宋体" w:hAnsi="Calibri" w:cs="Times New Roman"/>
          <w:szCs w:val="24"/>
        </w:rPr>
      </w:pPr>
      <w:r>
        <w:rPr>
          <w:rFonts w:ascii="Calibri" w:eastAsia="宋体" w:hAnsi="Calibri" w:cs="Times New Roman" w:hint="eastAsia"/>
          <w:b/>
          <w:bCs/>
          <w:szCs w:val="24"/>
        </w:rPr>
        <w:t>追问</w:t>
      </w:r>
      <w:r>
        <w:rPr>
          <w:rFonts w:ascii="Calibri" w:eastAsia="宋体" w:hAnsi="Calibri" w:cs="Times New Roman" w:hint="eastAsia"/>
          <w:b/>
          <w:bCs/>
          <w:szCs w:val="24"/>
        </w:rPr>
        <w:t>1</w:t>
      </w:r>
      <w:r>
        <w:rPr>
          <w:rFonts w:ascii="Calibri" w:eastAsia="宋体" w:hAnsi="Calibri" w:cs="Times New Roman" w:hint="eastAsia"/>
          <w:b/>
          <w:bCs/>
          <w:szCs w:val="24"/>
        </w:rPr>
        <w:t>：</w:t>
      </w:r>
      <w:r>
        <w:rPr>
          <w:rFonts w:ascii="Calibri" w:eastAsia="宋体" w:hAnsi="Calibri" w:cs="Times New Roman" w:hint="eastAsia"/>
          <w:szCs w:val="24"/>
        </w:rPr>
        <w:t>是不是无论去了多少人（</w:t>
      </w:r>
      <w:r>
        <w:rPr>
          <w:rFonts w:ascii="Calibri" w:eastAsia="宋体" w:hAnsi="Calibri" w:cs="Times New Roman" w:hint="eastAsia"/>
          <w:szCs w:val="24"/>
        </w:rPr>
        <w:t>30</w:t>
      </w:r>
      <w:r>
        <w:rPr>
          <w:rFonts w:ascii="Calibri" w:eastAsia="宋体" w:hAnsi="Calibri" w:cs="Times New Roman" w:hint="eastAsia"/>
          <w:szCs w:val="24"/>
        </w:rPr>
        <w:t>人以内），都买</w:t>
      </w:r>
      <w:r>
        <w:rPr>
          <w:rFonts w:ascii="Calibri" w:eastAsia="宋体" w:hAnsi="Calibri" w:cs="Times New Roman" w:hint="eastAsia"/>
          <w:szCs w:val="24"/>
        </w:rPr>
        <w:t xml:space="preserve">30 </w:t>
      </w:r>
      <w:r>
        <w:rPr>
          <w:rFonts w:ascii="Calibri" w:eastAsia="宋体" w:hAnsi="Calibri" w:cs="Times New Roman" w:hint="eastAsia"/>
          <w:szCs w:val="24"/>
        </w:rPr>
        <w:t>张票划算？</w:t>
      </w:r>
    </w:p>
    <w:p w:rsidR="009453A5" w:rsidRDefault="00F04A26">
      <w:pPr>
        <w:ind w:firstLineChars="200" w:firstLine="422"/>
        <w:rPr>
          <w:rFonts w:ascii="Calibri" w:eastAsia="宋体" w:hAnsi="Calibri" w:cs="Times New Roman"/>
          <w:szCs w:val="24"/>
        </w:rPr>
      </w:pPr>
      <w:r>
        <w:rPr>
          <w:rFonts w:ascii="Calibri" w:eastAsia="宋体" w:hAnsi="Calibri" w:cs="Times New Roman" w:hint="eastAsia"/>
          <w:b/>
          <w:bCs/>
          <w:szCs w:val="24"/>
        </w:rPr>
        <w:t>师生活动：</w:t>
      </w:r>
      <w:r>
        <w:rPr>
          <w:rFonts w:ascii="Calibri" w:eastAsia="宋体" w:hAnsi="Calibri" w:cs="Times New Roman" w:hint="eastAsia"/>
          <w:szCs w:val="24"/>
        </w:rPr>
        <w:t>引导学生分析，如果人数很少时，买</w:t>
      </w:r>
      <w:r>
        <w:rPr>
          <w:rFonts w:ascii="Calibri" w:eastAsia="宋体" w:hAnsi="Calibri" w:cs="Times New Roman" w:hint="eastAsia"/>
          <w:szCs w:val="24"/>
        </w:rPr>
        <w:t>30</w:t>
      </w:r>
      <w:r>
        <w:rPr>
          <w:rFonts w:ascii="Calibri" w:eastAsia="宋体" w:hAnsi="Calibri" w:cs="Times New Roman" w:hint="eastAsia"/>
          <w:szCs w:val="24"/>
        </w:rPr>
        <w:t>张票划算么？计算当</w:t>
      </w:r>
      <w:r>
        <w:rPr>
          <w:rFonts w:ascii="Calibri" w:eastAsia="宋体" w:hAnsi="Calibri" w:cs="Times New Roman" w:hint="eastAsia"/>
          <w:szCs w:val="24"/>
        </w:rPr>
        <w:t>20</w:t>
      </w:r>
      <w:r>
        <w:rPr>
          <w:rFonts w:ascii="Calibri" w:eastAsia="宋体" w:hAnsi="Calibri" w:cs="Times New Roman" w:hint="eastAsia"/>
          <w:szCs w:val="24"/>
        </w:rPr>
        <w:t>人参展时，买</w:t>
      </w:r>
      <w:r>
        <w:rPr>
          <w:rFonts w:ascii="Calibri" w:eastAsia="宋体" w:hAnsi="Calibri" w:cs="Times New Roman" w:hint="eastAsia"/>
          <w:szCs w:val="24"/>
        </w:rPr>
        <w:t>30</w:t>
      </w:r>
      <w:r>
        <w:rPr>
          <w:rFonts w:ascii="Calibri" w:eastAsia="宋体" w:hAnsi="Calibri" w:cs="Times New Roman" w:hint="eastAsia"/>
          <w:szCs w:val="24"/>
        </w:rPr>
        <w:t>张</w:t>
      </w:r>
      <w:proofErr w:type="gramStart"/>
      <w:r>
        <w:rPr>
          <w:rFonts w:ascii="Calibri" w:eastAsia="宋体" w:hAnsi="Calibri" w:cs="Times New Roman" w:hint="eastAsia"/>
          <w:szCs w:val="24"/>
        </w:rPr>
        <w:t>票是否</w:t>
      </w:r>
      <w:proofErr w:type="gramEnd"/>
      <w:r>
        <w:rPr>
          <w:rFonts w:ascii="Calibri" w:eastAsia="宋体" w:hAnsi="Calibri" w:cs="Times New Roman" w:hint="eastAsia"/>
          <w:szCs w:val="24"/>
        </w:rPr>
        <w:t>划算？发现</w:t>
      </w:r>
      <w:proofErr w:type="gramStart"/>
      <w:r>
        <w:rPr>
          <w:rFonts w:ascii="Calibri" w:eastAsia="宋体" w:hAnsi="Calibri" w:cs="Times New Roman" w:hint="eastAsia"/>
          <w:szCs w:val="24"/>
        </w:rPr>
        <w:t>当人数</w:t>
      </w:r>
      <w:proofErr w:type="gramEnd"/>
      <w:r>
        <w:rPr>
          <w:rFonts w:ascii="Calibri" w:eastAsia="宋体" w:hAnsi="Calibri" w:cs="Times New Roman" w:hint="eastAsia"/>
          <w:szCs w:val="24"/>
        </w:rPr>
        <w:t>比较少时，买</w:t>
      </w:r>
      <w:r>
        <w:rPr>
          <w:rFonts w:ascii="Calibri" w:eastAsia="宋体" w:hAnsi="Calibri" w:cs="Times New Roman" w:hint="eastAsia"/>
          <w:szCs w:val="24"/>
        </w:rPr>
        <w:t>30</w:t>
      </w:r>
      <w:r>
        <w:rPr>
          <w:rFonts w:ascii="Calibri" w:eastAsia="宋体" w:hAnsi="Calibri" w:cs="Times New Roman" w:hint="eastAsia"/>
          <w:szCs w:val="24"/>
        </w:rPr>
        <w:t>张票不划算</w:t>
      </w:r>
      <w:r>
        <w:rPr>
          <w:rFonts w:ascii="Calibri" w:eastAsia="宋体" w:hAnsi="Calibri" w:cs="Times New Roman" w:hint="eastAsia"/>
          <w:szCs w:val="24"/>
        </w:rPr>
        <w:t>.</w:t>
      </w:r>
      <w:r>
        <w:rPr>
          <w:rFonts w:ascii="Calibri" w:eastAsia="宋体" w:hAnsi="Calibri" w:cs="Times New Roman" w:hint="eastAsia"/>
          <w:szCs w:val="24"/>
        </w:rPr>
        <w:t>那么，当参展少于</w:t>
      </w:r>
      <w:r>
        <w:rPr>
          <w:rFonts w:ascii="Calibri" w:eastAsia="宋体" w:hAnsi="Calibri" w:cs="Times New Roman" w:hint="eastAsia"/>
          <w:szCs w:val="24"/>
        </w:rPr>
        <w:t xml:space="preserve"> 30 </w:t>
      </w:r>
      <w:r>
        <w:rPr>
          <w:rFonts w:ascii="Calibri" w:eastAsia="宋体" w:hAnsi="Calibri" w:cs="Times New Roman" w:hint="eastAsia"/>
          <w:szCs w:val="24"/>
        </w:rPr>
        <w:t>人时，有多少人去参观科技展，买</w:t>
      </w:r>
      <w:r>
        <w:rPr>
          <w:rFonts w:ascii="Calibri" w:eastAsia="宋体" w:hAnsi="Calibri" w:cs="Times New Roman" w:hint="eastAsia"/>
          <w:szCs w:val="24"/>
        </w:rPr>
        <w:t xml:space="preserve"> 30 </w:t>
      </w:r>
      <w:r>
        <w:rPr>
          <w:rFonts w:ascii="Calibri" w:eastAsia="宋体" w:hAnsi="Calibri" w:cs="Times New Roman" w:hint="eastAsia"/>
          <w:szCs w:val="24"/>
        </w:rPr>
        <w:t>张票反而划算呢？</w:t>
      </w:r>
    </w:p>
    <w:p w:rsidR="009453A5" w:rsidRDefault="00F04A26">
      <w:pPr>
        <w:ind w:firstLineChars="200" w:firstLine="422"/>
        <w:rPr>
          <w:rFonts w:ascii="Calibri" w:eastAsia="宋体" w:hAnsi="Calibri" w:cs="Times New Roman"/>
          <w:b/>
          <w:bCs/>
          <w:szCs w:val="24"/>
        </w:rPr>
      </w:pPr>
      <w:r>
        <w:rPr>
          <w:rFonts w:ascii="Calibri" w:eastAsia="宋体" w:hAnsi="Calibri" w:cs="Times New Roman" w:hint="eastAsia"/>
          <w:b/>
          <w:bCs/>
          <w:szCs w:val="24"/>
        </w:rPr>
        <w:t>设计意图：</w:t>
      </w:r>
      <w:r>
        <w:rPr>
          <w:rFonts w:ascii="Calibri" w:eastAsia="宋体" w:hAnsi="Calibri" w:cs="Times New Roman" w:hint="eastAsia"/>
          <w:szCs w:val="24"/>
        </w:rPr>
        <w:t>先让学生</w:t>
      </w:r>
      <w:r>
        <w:rPr>
          <w:rFonts w:ascii="Calibri" w:eastAsia="宋体" w:hAnsi="Calibri" w:cs="Times New Roman" w:hint="eastAsia"/>
          <w:szCs w:val="24"/>
        </w:rPr>
        <w:t>计算当参展人数为</w:t>
      </w:r>
      <w:r>
        <w:rPr>
          <w:rFonts w:ascii="Calibri" w:eastAsia="宋体" w:hAnsi="Calibri" w:cs="Times New Roman" w:hint="eastAsia"/>
          <w:szCs w:val="24"/>
        </w:rPr>
        <w:t>20</w:t>
      </w:r>
      <w:r>
        <w:rPr>
          <w:rFonts w:ascii="Calibri" w:eastAsia="宋体" w:hAnsi="Calibri" w:cs="Times New Roman" w:hint="eastAsia"/>
          <w:szCs w:val="24"/>
        </w:rPr>
        <w:t>时，买</w:t>
      </w:r>
      <w:r>
        <w:rPr>
          <w:rFonts w:ascii="Calibri" w:eastAsia="宋体" w:hAnsi="Calibri" w:cs="Times New Roman" w:hint="eastAsia"/>
          <w:szCs w:val="24"/>
        </w:rPr>
        <w:t>30</w:t>
      </w:r>
      <w:r>
        <w:rPr>
          <w:rFonts w:ascii="Calibri" w:eastAsia="宋体" w:hAnsi="Calibri" w:cs="Times New Roman" w:hint="eastAsia"/>
          <w:szCs w:val="24"/>
        </w:rPr>
        <w:t>张票是不是划算</w:t>
      </w:r>
      <w:r>
        <w:rPr>
          <w:rFonts w:ascii="Calibri" w:eastAsia="宋体" w:hAnsi="Calibri" w:cs="Times New Roman" w:hint="eastAsia"/>
          <w:szCs w:val="24"/>
        </w:rPr>
        <w:t>，激活已有经验，再引导他们迁移思路，分析人数为</w:t>
      </w:r>
      <w:r>
        <w:rPr>
          <w:rFonts w:ascii="Calibri" w:eastAsia="宋体" w:hAnsi="Calibri" w:cs="Times New Roman" w:hint="eastAsia"/>
          <w:szCs w:val="24"/>
        </w:rPr>
        <w:t>x</w:t>
      </w:r>
      <w:r>
        <w:rPr>
          <w:rFonts w:ascii="Calibri" w:eastAsia="宋体" w:hAnsi="Calibri" w:cs="Times New Roman" w:hint="eastAsia"/>
          <w:szCs w:val="24"/>
        </w:rPr>
        <w:t>时的情况</w:t>
      </w:r>
      <w:r>
        <w:rPr>
          <w:rFonts w:ascii="Calibri" w:eastAsia="宋体" w:hAnsi="Calibri" w:cs="Times New Roman" w:hint="eastAsia"/>
          <w:szCs w:val="24"/>
        </w:rPr>
        <w:t>.</w:t>
      </w:r>
      <w:r>
        <w:rPr>
          <w:rFonts w:ascii="Calibri" w:eastAsia="宋体" w:hAnsi="Calibri" w:cs="Times New Roman" w:hint="eastAsia"/>
          <w:szCs w:val="24"/>
        </w:rPr>
        <w:t>借此降低理解不等式关系的难度，培养归纳思维，提升用不等式模</w:t>
      </w:r>
      <w:r>
        <w:rPr>
          <w:rFonts w:ascii="Calibri" w:eastAsia="宋体" w:hAnsi="Calibri" w:cs="Times New Roman" w:hint="eastAsia"/>
          <w:szCs w:val="24"/>
        </w:rPr>
        <w:t>型解题的能力</w:t>
      </w:r>
      <w:r>
        <w:rPr>
          <w:rFonts w:ascii="Calibri" w:eastAsia="宋体" w:hAnsi="Calibri" w:cs="Times New Roman" w:hint="eastAsia"/>
          <w:szCs w:val="24"/>
        </w:rPr>
        <w:t>.</w:t>
      </w:r>
      <w:r>
        <w:rPr>
          <w:rFonts w:ascii="Calibri" w:eastAsia="宋体" w:hAnsi="Calibri" w:cs="Times New Roman" w:hint="eastAsia"/>
          <w:szCs w:val="24"/>
        </w:rPr>
        <w:t xml:space="preserve"> </w:t>
      </w:r>
      <w:r>
        <w:rPr>
          <w:rFonts w:ascii="Calibri" w:eastAsia="宋体" w:hAnsi="Calibri" w:cs="Times New Roman" w:hint="eastAsia"/>
          <w:szCs w:val="24"/>
        </w:rPr>
        <w:t>借此培养学生深入钻研、解决问题的能力</w:t>
      </w:r>
      <w:r>
        <w:rPr>
          <w:rFonts w:ascii="Calibri" w:eastAsia="宋体" w:hAnsi="Calibri" w:cs="Times New Roman" w:hint="eastAsia"/>
          <w:szCs w:val="24"/>
        </w:rPr>
        <w:t xml:space="preserve">. </w:t>
      </w:r>
    </w:p>
    <w:p w:rsidR="009453A5" w:rsidRDefault="00F04A26">
      <w:pPr>
        <w:ind w:firstLineChars="200" w:firstLine="422"/>
        <w:rPr>
          <w:rFonts w:ascii="Calibri" w:eastAsia="宋体" w:hAnsi="Calibri" w:cs="Times New Roman"/>
          <w:szCs w:val="24"/>
        </w:rPr>
      </w:pPr>
      <w:r>
        <w:rPr>
          <w:rFonts w:ascii="Calibri" w:eastAsia="宋体" w:hAnsi="Calibri" w:cs="Times New Roman" w:hint="eastAsia"/>
          <w:b/>
          <w:bCs/>
          <w:szCs w:val="24"/>
        </w:rPr>
        <w:t>追问</w:t>
      </w:r>
      <w:r>
        <w:rPr>
          <w:rFonts w:ascii="Calibri" w:eastAsia="宋体" w:hAnsi="Calibri" w:cs="Times New Roman" w:hint="eastAsia"/>
          <w:b/>
          <w:bCs/>
          <w:szCs w:val="24"/>
        </w:rPr>
        <w:t>2</w:t>
      </w:r>
      <w:r>
        <w:rPr>
          <w:rFonts w:ascii="Calibri" w:eastAsia="宋体" w:hAnsi="Calibri" w:cs="Times New Roman" w:hint="eastAsia"/>
          <w:b/>
          <w:bCs/>
          <w:szCs w:val="24"/>
        </w:rPr>
        <w:t>：</w:t>
      </w:r>
      <w:r>
        <w:rPr>
          <w:rFonts w:ascii="Calibri" w:eastAsia="宋体" w:hAnsi="Calibri" w:cs="Times New Roman" w:hint="eastAsia"/>
          <w:szCs w:val="24"/>
        </w:rPr>
        <w:t>少于</w:t>
      </w:r>
      <w:r>
        <w:rPr>
          <w:rFonts w:ascii="Calibri" w:eastAsia="宋体" w:hAnsi="Calibri" w:cs="Times New Roman" w:hint="eastAsia"/>
          <w:szCs w:val="24"/>
        </w:rPr>
        <w:t xml:space="preserve"> 30 </w:t>
      </w:r>
      <w:r>
        <w:rPr>
          <w:rFonts w:ascii="Calibri" w:eastAsia="宋体" w:hAnsi="Calibri" w:cs="Times New Roman" w:hint="eastAsia"/>
          <w:szCs w:val="24"/>
        </w:rPr>
        <w:t>人时，有多少人去参观艺术展，买</w:t>
      </w:r>
      <w:r>
        <w:rPr>
          <w:rFonts w:ascii="Calibri" w:eastAsia="宋体" w:hAnsi="Calibri" w:cs="Times New Roman" w:hint="eastAsia"/>
          <w:szCs w:val="24"/>
        </w:rPr>
        <w:t xml:space="preserve"> 30 </w:t>
      </w:r>
      <w:r>
        <w:rPr>
          <w:rFonts w:ascii="Calibri" w:eastAsia="宋体" w:hAnsi="Calibri" w:cs="Times New Roman" w:hint="eastAsia"/>
          <w:szCs w:val="24"/>
        </w:rPr>
        <w:t>张票反而划算呢？</w:t>
      </w:r>
    </w:p>
    <w:p w:rsidR="009453A5" w:rsidRDefault="00F04A26">
      <w:pPr>
        <w:ind w:firstLineChars="200" w:firstLine="422"/>
        <w:rPr>
          <w:rFonts w:ascii="Calibri" w:eastAsia="宋体" w:hAnsi="Calibri" w:cs="Times New Roman"/>
          <w:szCs w:val="24"/>
        </w:rPr>
      </w:pPr>
      <w:r>
        <w:rPr>
          <w:rFonts w:ascii="Calibri" w:eastAsia="宋体" w:hAnsi="Calibri" w:cs="Times New Roman" w:hint="eastAsia"/>
          <w:b/>
          <w:bCs/>
          <w:szCs w:val="24"/>
        </w:rPr>
        <w:t>师生活动：</w:t>
      </w:r>
      <w:r>
        <w:rPr>
          <w:rFonts w:ascii="Calibri" w:eastAsia="宋体" w:hAnsi="Calibri" w:cs="Times New Roman" w:hint="eastAsia"/>
          <w:szCs w:val="24"/>
        </w:rPr>
        <w:t>小组交流讨论，教师引导，分析题中的已知量和未知量，以及不等关系，列出关系式</w:t>
      </w:r>
      <w:r>
        <w:rPr>
          <w:rFonts w:ascii="Calibri" w:eastAsia="宋体" w:hAnsi="Calibri" w:cs="Times New Roman" w:hint="eastAsia"/>
          <w:szCs w:val="24"/>
        </w:rPr>
        <w:t>.</w:t>
      </w:r>
      <w:r>
        <w:rPr>
          <w:rFonts w:ascii="Calibri" w:eastAsia="宋体" w:hAnsi="Calibri" w:cs="Times New Roman" w:hint="eastAsia"/>
          <w:szCs w:val="24"/>
        </w:rPr>
        <w:t>参展人数为</w:t>
      </w:r>
      <w:r>
        <w:rPr>
          <w:rFonts w:ascii="Calibri" w:eastAsia="宋体" w:hAnsi="Calibri" w:cs="Times New Roman" w:hint="eastAsia"/>
          <w:szCs w:val="24"/>
        </w:rPr>
        <w:t>x</w:t>
      </w:r>
      <w:r>
        <w:rPr>
          <w:rFonts w:ascii="Calibri" w:eastAsia="宋体" w:hAnsi="Calibri" w:cs="Times New Roman" w:hint="eastAsia"/>
          <w:szCs w:val="24"/>
        </w:rPr>
        <w:t>人时，按实际人数购票的总票价为</w:t>
      </w:r>
      <w:r>
        <w:rPr>
          <w:rFonts w:ascii="Calibri" w:eastAsia="宋体" w:hAnsi="Calibri" w:cs="Times New Roman" w:hint="eastAsia"/>
          <w:szCs w:val="24"/>
        </w:rPr>
        <w:t>50x</w:t>
      </w:r>
      <w:r>
        <w:rPr>
          <w:rFonts w:ascii="Calibri" w:eastAsia="宋体" w:hAnsi="Calibri" w:cs="Times New Roman" w:hint="eastAsia"/>
          <w:szCs w:val="24"/>
        </w:rPr>
        <w:t>，买</w:t>
      </w:r>
      <w:r>
        <w:rPr>
          <w:rFonts w:ascii="Calibri" w:eastAsia="宋体" w:hAnsi="Calibri" w:cs="Times New Roman" w:hint="eastAsia"/>
          <w:szCs w:val="24"/>
        </w:rPr>
        <w:t>30</w:t>
      </w:r>
      <w:r>
        <w:rPr>
          <w:rFonts w:ascii="Calibri" w:eastAsia="宋体" w:hAnsi="Calibri" w:cs="Times New Roman" w:hint="eastAsia"/>
          <w:szCs w:val="24"/>
        </w:rPr>
        <w:t>张票的总票价为</w:t>
      </w:r>
      <w:r>
        <w:rPr>
          <w:rFonts w:ascii="Calibri" w:eastAsia="宋体" w:hAnsi="Calibri" w:cs="Times New Roman" w:hint="eastAsia"/>
          <w:szCs w:val="24"/>
        </w:rPr>
        <w:t>1200</w:t>
      </w:r>
      <w:r>
        <w:rPr>
          <w:rFonts w:ascii="Calibri" w:eastAsia="宋体" w:hAnsi="Calibri" w:cs="Times New Roman" w:hint="eastAsia"/>
          <w:szCs w:val="24"/>
        </w:rPr>
        <w:t>元</w:t>
      </w:r>
      <w:r>
        <w:rPr>
          <w:rFonts w:ascii="Calibri" w:eastAsia="宋体" w:hAnsi="Calibri" w:cs="Times New Roman" w:hint="eastAsia"/>
          <w:szCs w:val="24"/>
        </w:rPr>
        <w:t>.</w:t>
      </w:r>
      <w:r>
        <w:rPr>
          <w:rFonts w:ascii="Calibri" w:eastAsia="宋体" w:hAnsi="Calibri" w:cs="Times New Roman" w:hint="eastAsia"/>
          <w:szCs w:val="24"/>
        </w:rPr>
        <w:t>买</w:t>
      </w:r>
      <w:r>
        <w:rPr>
          <w:rFonts w:ascii="Calibri" w:eastAsia="宋体" w:hAnsi="Calibri" w:cs="Times New Roman" w:hint="eastAsia"/>
          <w:szCs w:val="24"/>
        </w:rPr>
        <w:t>30</w:t>
      </w:r>
      <w:r>
        <w:rPr>
          <w:rFonts w:ascii="Calibri" w:eastAsia="宋体" w:hAnsi="Calibri" w:cs="Times New Roman" w:hint="eastAsia"/>
          <w:szCs w:val="24"/>
        </w:rPr>
        <w:t>张票划算得到</w:t>
      </w:r>
      <w:r>
        <w:rPr>
          <w:rFonts w:ascii="Calibri" w:eastAsia="宋体" w:hAnsi="Calibri" w:cs="Times New Roman" w:hint="eastAsia"/>
          <w:szCs w:val="24"/>
        </w:rPr>
        <w:t>1200&lt;50x</w:t>
      </w:r>
      <w:r>
        <w:rPr>
          <w:rFonts w:ascii="Calibri" w:eastAsia="宋体" w:hAnsi="Calibri" w:cs="Times New Roman" w:hint="eastAsia"/>
          <w:szCs w:val="24"/>
        </w:rPr>
        <w:t>或</w:t>
      </w:r>
      <w:r>
        <w:rPr>
          <w:rFonts w:ascii="Calibri" w:eastAsia="宋体" w:hAnsi="Calibri" w:cs="Times New Roman" w:hint="eastAsia"/>
          <w:szCs w:val="24"/>
        </w:rPr>
        <w:t>50x&gt;1200.</w:t>
      </w:r>
    </w:p>
    <w:p w:rsidR="009453A5" w:rsidRDefault="00F04A26">
      <w:pPr>
        <w:rPr>
          <w:rFonts w:ascii="Calibri" w:eastAsia="宋体" w:hAnsi="Calibri" w:cs="Times New Roman"/>
          <w:szCs w:val="24"/>
        </w:rPr>
      </w:pPr>
      <w:r>
        <w:rPr>
          <w:rFonts w:ascii="Calibri" w:eastAsia="宋体" w:hAnsi="Calibri" w:cs="Times New Roman" w:hint="eastAsia"/>
          <w:szCs w:val="24"/>
        </w:rPr>
        <w:t>教师进一步强调，</w:t>
      </w:r>
      <w:r>
        <w:rPr>
          <w:rFonts w:ascii="Calibri" w:eastAsia="宋体" w:hAnsi="Calibri" w:cs="Times New Roman" w:hint="eastAsia"/>
          <w:szCs w:val="24"/>
        </w:rPr>
        <w:t>a&lt;b</w:t>
      </w:r>
      <w:r>
        <w:rPr>
          <w:rFonts w:ascii="Calibri" w:eastAsia="宋体" w:hAnsi="Calibri" w:cs="Times New Roman" w:hint="eastAsia"/>
          <w:szCs w:val="24"/>
        </w:rPr>
        <w:t>就是</w:t>
      </w:r>
      <w:r>
        <w:rPr>
          <w:rFonts w:ascii="Calibri" w:eastAsia="宋体" w:hAnsi="Calibri" w:cs="Times New Roman" w:hint="eastAsia"/>
          <w:szCs w:val="24"/>
        </w:rPr>
        <w:t>b&gt;a.</w:t>
      </w:r>
      <w:r>
        <w:rPr>
          <w:rFonts w:ascii="Calibri" w:eastAsia="宋体" w:hAnsi="Calibri" w:cs="Times New Roman" w:hint="eastAsia"/>
          <w:szCs w:val="24"/>
        </w:rPr>
        <w:t>它们是一样的</w:t>
      </w:r>
      <w:r>
        <w:rPr>
          <w:rFonts w:ascii="Calibri" w:eastAsia="宋体" w:hAnsi="Calibri" w:cs="Times New Roman" w:hint="eastAsia"/>
          <w:szCs w:val="24"/>
        </w:rPr>
        <w:t>.</w:t>
      </w:r>
    </w:p>
    <w:p w:rsidR="009453A5" w:rsidRDefault="00F04A26">
      <w:pPr>
        <w:ind w:firstLineChars="200" w:firstLine="422"/>
        <w:rPr>
          <w:rFonts w:ascii="Calibri" w:eastAsia="宋体" w:hAnsi="Calibri" w:cs="Times New Roman"/>
          <w:szCs w:val="24"/>
        </w:rPr>
      </w:pPr>
      <w:r>
        <w:rPr>
          <w:rFonts w:ascii="Calibri" w:eastAsia="宋体" w:hAnsi="Calibri" w:cs="Times New Roman" w:hint="eastAsia"/>
          <w:b/>
          <w:bCs/>
          <w:szCs w:val="24"/>
        </w:rPr>
        <w:t>设计意图：</w:t>
      </w:r>
      <w:r>
        <w:rPr>
          <w:rFonts w:ascii="Calibri" w:eastAsia="宋体" w:hAnsi="Calibri" w:cs="Times New Roman" w:hint="eastAsia"/>
          <w:szCs w:val="24"/>
        </w:rPr>
        <w:t>引入字母表示未知量，分析不等关系并列出不等式，锻炼学生抽象思维与逻辑能力，帮助搭建数学知识体系</w:t>
      </w:r>
      <w:r>
        <w:rPr>
          <w:rFonts w:ascii="Calibri" w:eastAsia="宋体" w:hAnsi="Calibri" w:cs="Times New Roman" w:hint="eastAsia"/>
          <w:szCs w:val="24"/>
        </w:rPr>
        <w:t>.</w:t>
      </w:r>
      <w:r>
        <w:rPr>
          <w:rFonts w:ascii="Calibri" w:eastAsia="宋体" w:hAnsi="Calibri" w:cs="Times New Roman" w:hint="eastAsia"/>
          <w:szCs w:val="24"/>
        </w:rPr>
        <w:t xml:space="preserve"> </w:t>
      </w:r>
    </w:p>
    <w:p w:rsidR="009453A5" w:rsidRDefault="00F04A26">
      <w:pPr>
        <w:ind w:firstLineChars="200" w:firstLine="422"/>
        <w:rPr>
          <w:rFonts w:ascii="Calibri" w:eastAsia="宋体" w:hAnsi="Calibri" w:cs="Times New Roman"/>
          <w:szCs w:val="24"/>
        </w:rPr>
      </w:pPr>
      <w:r>
        <w:rPr>
          <w:rFonts w:ascii="Calibri" w:eastAsia="宋体" w:hAnsi="Calibri" w:cs="Times New Roman" w:hint="eastAsia"/>
          <w:b/>
          <w:bCs/>
          <w:szCs w:val="24"/>
        </w:rPr>
        <w:t>问题</w:t>
      </w:r>
      <w:r>
        <w:rPr>
          <w:rFonts w:ascii="Calibri" w:eastAsia="宋体" w:hAnsi="Calibri" w:cs="Times New Roman" w:hint="eastAsia"/>
          <w:b/>
          <w:bCs/>
          <w:szCs w:val="24"/>
        </w:rPr>
        <w:t>4</w:t>
      </w:r>
      <w:r>
        <w:rPr>
          <w:rFonts w:ascii="Calibri" w:eastAsia="宋体" w:hAnsi="Calibri" w:cs="Times New Roman" w:hint="eastAsia"/>
          <w:b/>
          <w:bCs/>
          <w:szCs w:val="24"/>
        </w:rPr>
        <w:t>：</w:t>
      </w:r>
      <w:r>
        <w:rPr>
          <w:rFonts w:ascii="Calibri" w:eastAsia="宋体" w:hAnsi="Calibri" w:cs="Times New Roman" w:hint="eastAsia"/>
          <w:szCs w:val="24"/>
        </w:rPr>
        <w:t>观察由上述问题得到的关系式，它们有什么共同点？</w:t>
      </w:r>
    </w:p>
    <w:p w:rsidR="009453A5" w:rsidRDefault="00F04A26">
      <w:pPr>
        <w:ind w:firstLineChars="200" w:firstLine="422"/>
        <w:rPr>
          <w:rFonts w:ascii="Calibri" w:eastAsia="宋体" w:hAnsi="Calibri" w:cs="Times New Roman"/>
          <w:szCs w:val="24"/>
        </w:rPr>
      </w:pPr>
      <w:r>
        <w:rPr>
          <w:rFonts w:ascii="Calibri" w:eastAsia="宋体" w:hAnsi="Calibri" w:cs="Times New Roman" w:hint="eastAsia"/>
          <w:b/>
          <w:bCs/>
          <w:szCs w:val="24"/>
        </w:rPr>
        <w:lastRenderedPageBreak/>
        <w:t>师生活动：</w:t>
      </w:r>
      <w:r>
        <w:rPr>
          <w:rFonts w:ascii="Calibri" w:eastAsia="宋体" w:hAnsi="Calibri" w:cs="Times New Roman" w:hint="eastAsia"/>
          <w:szCs w:val="24"/>
        </w:rPr>
        <w:t>引导学生从意义上看，表示不等关系；从形式上看，用不等号连接</w:t>
      </w:r>
      <w:r>
        <w:rPr>
          <w:rFonts w:ascii="Calibri" w:eastAsia="宋体" w:hAnsi="Calibri" w:cs="Times New Roman" w:hint="eastAsia"/>
          <w:szCs w:val="24"/>
        </w:rPr>
        <w:t>.</w:t>
      </w:r>
      <w:r>
        <w:rPr>
          <w:rFonts w:ascii="Calibri" w:eastAsia="宋体" w:hAnsi="Calibri" w:cs="Times New Roman" w:hint="eastAsia"/>
          <w:szCs w:val="24"/>
        </w:rPr>
        <w:t>类比等式的定义，得到不等式的定义</w:t>
      </w:r>
      <w:r>
        <w:rPr>
          <w:rFonts w:ascii="Calibri" w:eastAsia="宋体" w:hAnsi="Calibri" w:cs="Times New Roman" w:hint="eastAsia"/>
          <w:szCs w:val="24"/>
        </w:rPr>
        <w:t>.</w:t>
      </w:r>
    </w:p>
    <w:p w:rsidR="009453A5" w:rsidRDefault="00F04A26">
      <w:pPr>
        <w:rPr>
          <w:rFonts w:ascii="Calibri" w:eastAsia="宋体" w:hAnsi="Calibri" w:cs="Times New Roman"/>
          <w:szCs w:val="24"/>
        </w:rPr>
      </w:pPr>
      <w:r>
        <w:rPr>
          <w:rFonts w:ascii="Calibri" w:eastAsia="宋体" w:hAnsi="Calibri" w:cs="Times New Roman" w:hint="eastAsia"/>
          <w:szCs w:val="24"/>
        </w:rPr>
        <w:t>教师强调不等号有哪些？表示什么实际意义</w:t>
      </w:r>
      <w:r>
        <w:rPr>
          <w:rFonts w:ascii="Calibri" w:eastAsia="宋体" w:hAnsi="Calibri" w:cs="Times New Roman" w:hint="eastAsia"/>
          <w:szCs w:val="24"/>
        </w:rPr>
        <w:t>.</w:t>
      </w:r>
    </w:p>
    <w:p w:rsidR="009453A5" w:rsidRDefault="00F04A26">
      <w:pPr>
        <w:ind w:firstLineChars="200" w:firstLine="422"/>
        <w:rPr>
          <w:rFonts w:ascii="Calibri" w:eastAsia="宋体" w:hAnsi="Calibri" w:cs="Times New Roman"/>
          <w:szCs w:val="24"/>
        </w:rPr>
      </w:pPr>
      <w:r>
        <w:rPr>
          <w:rFonts w:ascii="Calibri" w:eastAsia="宋体" w:hAnsi="Calibri" w:cs="Times New Roman" w:hint="eastAsia"/>
          <w:b/>
          <w:bCs/>
          <w:szCs w:val="24"/>
        </w:rPr>
        <w:t>设计意图：</w:t>
      </w:r>
      <w:r>
        <w:rPr>
          <w:rFonts w:ascii="Calibri" w:eastAsia="宋体" w:hAnsi="Calibri" w:cs="Times New Roman" w:hint="eastAsia"/>
          <w:szCs w:val="24"/>
        </w:rPr>
        <w:t>学生自主观察，激发主动思考，改变被动接受知识的模式，培养自主探究精神</w:t>
      </w:r>
      <w:r>
        <w:rPr>
          <w:rFonts w:ascii="Calibri" w:eastAsia="宋体" w:hAnsi="Calibri" w:cs="Times New Roman" w:hint="eastAsia"/>
          <w:szCs w:val="24"/>
        </w:rPr>
        <w:t>.</w:t>
      </w:r>
      <w:r>
        <w:rPr>
          <w:rFonts w:ascii="Calibri" w:eastAsia="宋体" w:hAnsi="Calibri" w:cs="Times New Roman" w:hint="eastAsia"/>
          <w:szCs w:val="24"/>
        </w:rPr>
        <w:t>把新知识和学生熟悉的旧知识关联起来，让学生通过已知理解未知，快速掌握新知识，培养知识迁移能力，强化数学思维，完善知识体系</w:t>
      </w:r>
      <w:r>
        <w:rPr>
          <w:rFonts w:ascii="Calibri" w:eastAsia="宋体" w:hAnsi="Calibri" w:cs="Times New Roman" w:hint="eastAsia"/>
          <w:szCs w:val="24"/>
        </w:rPr>
        <w:t>.</w:t>
      </w:r>
      <w:r>
        <w:rPr>
          <w:rFonts w:ascii="Calibri" w:eastAsia="宋体" w:hAnsi="Calibri" w:cs="Times New Roman" w:hint="eastAsia"/>
          <w:szCs w:val="24"/>
        </w:rPr>
        <w:t xml:space="preserve"> </w:t>
      </w:r>
    </w:p>
    <w:p w:rsidR="009453A5" w:rsidRDefault="00F04A26">
      <w:pPr>
        <w:ind w:firstLineChars="200" w:firstLine="422"/>
        <w:rPr>
          <w:rFonts w:ascii="Calibri" w:eastAsia="宋体" w:hAnsi="Calibri" w:cs="Times New Roman"/>
          <w:szCs w:val="24"/>
        </w:rPr>
      </w:pPr>
      <w:r>
        <w:rPr>
          <w:rFonts w:ascii="Calibri" w:eastAsia="宋体" w:hAnsi="Calibri" w:cs="Times New Roman" w:hint="eastAsia"/>
          <w:b/>
          <w:bCs/>
          <w:szCs w:val="24"/>
        </w:rPr>
        <w:t>问题</w:t>
      </w:r>
      <w:r>
        <w:rPr>
          <w:rFonts w:ascii="Calibri" w:eastAsia="宋体" w:hAnsi="Calibri" w:cs="Times New Roman" w:hint="eastAsia"/>
          <w:b/>
          <w:bCs/>
          <w:szCs w:val="24"/>
        </w:rPr>
        <w:t>5</w:t>
      </w:r>
      <w:r>
        <w:rPr>
          <w:rFonts w:ascii="Calibri" w:eastAsia="宋体" w:hAnsi="Calibri" w:cs="Times New Roman" w:hint="eastAsia"/>
          <w:b/>
          <w:bCs/>
          <w:szCs w:val="24"/>
        </w:rPr>
        <w:t>：</w:t>
      </w:r>
      <w:r>
        <w:rPr>
          <w:rFonts w:ascii="Calibri" w:eastAsia="宋体" w:hAnsi="Calibri" w:cs="Times New Roman" w:hint="eastAsia"/>
          <w:szCs w:val="24"/>
        </w:rPr>
        <w:t>练习：</w:t>
      </w:r>
      <w:r>
        <w:rPr>
          <w:rFonts w:ascii="Calibri" w:eastAsia="宋体" w:hAnsi="Calibri" w:cs="Times New Roman" w:hint="eastAsia"/>
          <w:szCs w:val="24"/>
        </w:rPr>
        <w:t>下列式子：</w:t>
      </w:r>
    </w:p>
    <w:p w:rsidR="009453A5" w:rsidRDefault="00F04A26">
      <w:pPr>
        <w:rPr>
          <w:rFonts w:ascii="Calibri" w:eastAsia="宋体" w:hAnsi="Calibri" w:cs="Times New Roman"/>
          <w:szCs w:val="24"/>
        </w:rPr>
      </w:pPr>
      <w:r>
        <w:rPr>
          <w:rFonts w:ascii="Calibri" w:eastAsia="宋体" w:hAnsi="Calibri" w:cs="Times New Roman" w:hint="eastAsia"/>
          <w:szCs w:val="24"/>
        </w:rPr>
        <w:t>①－</w:t>
      </w:r>
      <w:r>
        <w:rPr>
          <w:rFonts w:ascii="Calibri" w:eastAsia="宋体" w:hAnsi="Calibri" w:cs="Times New Roman" w:hint="eastAsia"/>
          <w:szCs w:val="24"/>
        </w:rPr>
        <w:t>2&lt;0</w:t>
      </w:r>
      <w:r>
        <w:rPr>
          <w:rFonts w:ascii="Calibri" w:eastAsia="宋体" w:hAnsi="Calibri" w:cs="Times New Roman" w:hint="eastAsia"/>
          <w:szCs w:val="24"/>
        </w:rPr>
        <w:t>；②</w:t>
      </w:r>
      <w:r>
        <w:rPr>
          <w:rFonts w:ascii="Calibri" w:eastAsia="宋体" w:hAnsi="Calibri" w:cs="Times New Roman" w:hint="eastAsia"/>
          <w:szCs w:val="24"/>
        </w:rPr>
        <w:t>4x+y&lt;1</w:t>
      </w:r>
      <w:r>
        <w:rPr>
          <w:rFonts w:ascii="Calibri" w:eastAsia="宋体" w:hAnsi="Calibri" w:cs="Times New Roman" w:hint="eastAsia"/>
          <w:szCs w:val="24"/>
        </w:rPr>
        <w:t>；③</w:t>
      </w:r>
      <w:r>
        <w:rPr>
          <w:rFonts w:ascii="Calibri" w:eastAsia="宋体" w:hAnsi="Calibri" w:cs="Times New Roman" w:hint="eastAsia"/>
          <w:szCs w:val="24"/>
        </w:rPr>
        <w:t>x+3=0</w:t>
      </w:r>
      <w:r>
        <w:rPr>
          <w:rFonts w:ascii="Calibri" w:eastAsia="宋体" w:hAnsi="Calibri" w:cs="Times New Roman" w:hint="eastAsia"/>
          <w:szCs w:val="24"/>
        </w:rPr>
        <w:t>；④</w:t>
      </w:r>
      <w:r>
        <w:rPr>
          <w:rFonts w:ascii="Calibri" w:eastAsia="宋体" w:hAnsi="Calibri" w:cs="Times New Roman" w:hint="eastAsia"/>
          <w:szCs w:val="24"/>
        </w:rPr>
        <w:t>y</w:t>
      </w:r>
      <w:r>
        <w:rPr>
          <w:rFonts w:ascii="Calibri" w:eastAsia="宋体" w:hAnsi="Calibri" w:cs="Times New Roman" w:hint="eastAsia"/>
          <w:szCs w:val="24"/>
        </w:rPr>
        <w:t>－</w:t>
      </w:r>
      <w:r>
        <w:rPr>
          <w:rFonts w:ascii="Calibri" w:eastAsia="宋体" w:hAnsi="Calibri" w:cs="Times New Roman" w:hint="eastAsia"/>
          <w:szCs w:val="24"/>
        </w:rPr>
        <w:t>7</w:t>
      </w:r>
      <w:r>
        <w:rPr>
          <w:rFonts w:ascii="Calibri" w:eastAsia="宋体" w:hAnsi="Calibri" w:cs="Times New Roman" w:hint="eastAsia"/>
          <w:szCs w:val="24"/>
        </w:rPr>
        <w:t>；⑤</w:t>
      </w:r>
      <w:r>
        <w:rPr>
          <w:rFonts w:ascii="Calibri" w:eastAsia="宋体" w:hAnsi="Calibri" w:cs="Times New Roman" w:hint="eastAsia"/>
          <w:szCs w:val="24"/>
        </w:rPr>
        <w:t>m</w:t>
      </w:r>
      <w:r>
        <w:rPr>
          <w:rFonts w:ascii="Calibri" w:eastAsia="宋体" w:hAnsi="Calibri" w:cs="Times New Roman" w:hint="eastAsia"/>
          <w:szCs w:val="24"/>
        </w:rPr>
        <w:t>－</w:t>
      </w:r>
      <w:r>
        <w:rPr>
          <w:rFonts w:ascii="Calibri" w:eastAsia="宋体" w:hAnsi="Calibri" w:cs="Times New Roman" w:hint="eastAsia"/>
          <w:szCs w:val="24"/>
        </w:rPr>
        <w:t>2.5&gt;3</w:t>
      </w:r>
      <w:r>
        <w:rPr>
          <w:rFonts w:ascii="Calibri" w:eastAsia="宋体" w:hAnsi="Calibri" w:cs="Times New Roman" w:hint="eastAsia"/>
          <w:szCs w:val="24"/>
        </w:rPr>
        <w:t>；</w:t>
      </w:r>
      <w:r>
        <w:rPr>
          <w:rFonts w:ascii="Calibri" w:eastAsia="宋体" w:hAnsi="Calibri" w:cs="Times New Roman" w:hint="eastAsia"/>
          <w:szCs w:val="24"/>
        </w:rPr>
        <w:t>⑥</w:t>
      </w:r>
      <w:r>
        <w:rPr>
          <w:rFonts w:ascii="Calibri" w:eastAsia="宋体" w:hAnsi="Calibri" w:cs="Times New Roman" w:hint="eastAsia"/>
          <w:szCs w:val="24"/>
        </w:rPr>
        <w:t xml:space="preserve">x </w:t>
      </w:r>
      <w:r>
        <w:rPr>
          <w:rFonts w:ascii="Calibri" w:eastAsia="宋体" w:hAnsi="Calibri" w:cs="Times New Roman" w:hint="eastAsia"/>
          <w:szCs w:val="24"/>
        </w:rPr>
        <w:t>≠－</w:t>
      </w:r>
      <w:r>
        <w:rPr>
          <w:rFonts w:ascii="Calibri" w:eastAsia="宋体" w:hAnsi="Calibri" w:cs="Times New Roman" w:hint="eastAsia"/>
          <w:szCs w:val="24"/>
        </w:rPr>
        <w:t>3.</w:t>
      </w:r>
    </w:p>
    <w:p w:rsidR="009453A5" w:rsidRDefault="00F04A26">
      <w:pPr>
        <w:rPr>
          <w:rFonts w:ascii="Calibri" w:eastAsia="宋体" w:hAnsi="Calibri" w:cs="Times New Roman"/>
          <w:szCs w:val="24"/>
        </w:rPr>
      </w:pPr>
      <w:r>
        <w:rPr>
          <w:rFonts w:ascii="Calibri" w:eastAsia="宋体" w:hAnsi="Calibri" w:cs="Times New Roman" w:hint="eastAsia"/>
          <w:szCs w:val="24"/>
        </w:rPr>
        <w:t>其中是不等式的有（</w:t>
      </w:r>
      <w:r>
        <w:rPr>
          <w:rFonts w:ascii="Calibri" w:eastAsia="宋体" w:hAnsi="Calibri" w:cs="Times New Roman" w:hint="eastAsia"/>
          <w:szCs w:val="24"/>
        </w:rPr>
        <w:t xml:space="preserve">       </w:t>
      </w:r>
      <w:r>
        <w:rPr>
          <w:rFonts w:ascii="Calibri" w:eastAsia="宋体" w:hAnsi="Calibri" w:cs="Times New Roman" w:hint="eastAsia"/>
          <w:szCs w:val="24"/>
        </w:rPr>
        <w:t>）</w:t>
      </w:r>
    </w:p>
    <w:p w:rsidR="009453A5" w:rsidRDefault="00F04A26">
      <w:pPr>
        <w:numPr>
          <w:ilvl w:val="0"/>
          <w:numId w:val="2"/>
        </w:numPr>
        <w:rPr>
          <w:rFonts w:ascii="Calibri" w:eastAsia="宋体" w:hAnsi="Calibri" w:cs="Times New Roman"/>
          <w:szCs w:val="24"/>
        </w:rPr>
      </w:pPr>
      <w:r>
        <w:rPr>
          <w:rFonts w:ascii="Calibri" w:eastAsia="宋体" w:hAnsi="Calibri" w:cs="Times New Roman"/>
          <w:szCs w:val="24"/>
        </w:rPr>
        <w:t xml:space="preserve">2 </w:t>
      </w:r>
      <w:proofErr w:type="gramStart"/>
      <w:r>
        <w:rPr>
          <w:rFonts w:ascii="Calibri" w:eastAsia="宋体" w:hAnsi="Calibri" w:cs="Times New Roman"/>
          <w:szCs w:val="24"/>
        </w:rPr>
        <w:t>个</w:t>
      </w:r>
      <w:proofErr w:type="gramEnd"/>
      <w:r>
        <w:rPr>
          <w:rFonts w:ascii="Calibri" w:eastAsia="宋体" w:hAnsi="Calibri" w:cs="Times New Roman"/>
          <w:szCs w:val="24"/>
        </w:rPr>
        <w:t xml:space="preserve">      B. 3 </w:t>
      </w:r>
      <w:proofErr w:type="gramStart"/>
      <w:r>
        <w:rPr>
          <w:rFonts w:ascii="Calibri" w:eastAsia="宋体" w:hAnsi="Calibri" w:cs="Times New Roman"/>
          <w:szCs w:val="24"/>
        </w:rPr>
        <w:t>个</w:t>
      </w:r>
      <w:proofErr w:type="gramEnd"/>
      <w:r>
        <w:rPr>
          <w:rFonts w:ascii="Calibri" w:eastAsia="宋体" w:hAnsi="Calibri" w:cs="Times New Roman"/>
          <w:szCs w:val="24"/>
        </w:rPr>
        <w:t xml:space="preserve">      C. 4 </w:t>
      </w:r>
      <w:proofErr w:type="gramStart"/>
      <w:r>
        <w:rPr>
          <w:rFonts w:ascii="Calibri" w:eastAsia="宋体" w:hAnsi="Calibri" w:cs="Times New Roman"/>
          <w:szCs w:val="24"/>
        </w:rPr>
        <w:t>个</w:t>
      </w:r>
      <w:proofErr w:type="gramEnd"/>
      <w:r>
        <w:rPr>
          <w:rFonts w:ascii="Calibri" w:eastAsia="宋体" w:hAnsi="Calibri" w:cs="Times New Roman"/>
          <w:szCs w:val="24"/>
        </w:rPr>
        <w:t xml:space="preserve">    D. 5 </w:t>
      </w:r>
      <w:r>
        <w:rPr>
          <w:rFonts w:ascii="Calibri" w:eastAsia="宋体" w:hAnsi="Calibri" w:cs="Times New Roman"/>
          <w:szCs w:val="24"/>
        </w:rPr>
        <w:t>个</w:t>
      </w:r>
    </w:p>
    <w:p w:rsidR="009453A5" w:rsidRDefault="00F04A26">
      <w:pPr>
        <w:ind w:firstLineChars="200" w:firstLine="422"/>
        <w:rPr>
          <w:rFonts w:ascii="Calibri" w:eastAsia="宋体" w:hAnsi="Calibri" w:cs="Times New Roman"/>
          <w:szCs w:val="24"/>
        </w:rPr>
      </w:pPr>
      <w:r>
        <w:rPr>
          <w:rFonts w:ascii="Calibri" w:eastAsia="宋体" w:hAnsi="Calibri" w:cs="Times New Roman" w:hint="eastAsia"/>
          <w:b/>
          <w:bCs/>
          <w:szCs w:val="24"/>
        </w:rPr>
        <w:t>师生活动：</w:t>
      </w:r>
      <w:r>
        <w:rPr>
          <w:rFonts w:ascii="Calibri" w:eastAsia="宋体" w:hAnsi="Calibri" w:cs="Times New Roman" w:hint="eastAsia"/>
          <w:szCs w:val="24"/>
        </w:rPr>
        <w:t>提问学生，识别不等式</w:t>
      </w:r>
      <w:r>
        <w:rPr>
          <w:rFonts w:ascii="Calibri" w:eastAsia="宋体" w:hAnsi="Calibri" w:cs="Times New Roman" w:hint="eastAsia"/>
          <w:szCs w:val="24"/>
        </w:rPr>
        <w:t>.</w:t>
      </w:r>
    </w:p>
    <w:p w:rsidR="009453A5" w:rsidRDefault="00F04A26">
      <w:pPr>
        <w:ind w:firstLineChars="200" w:firstLine="422"/>
        <w:rPr>
          <w:rFonts w:ascii="Calibri" w:eastAsia="宋体" w:hAnsi="Calibri" w:cs="Times New Roman"/>
          <w:szCs w:val="24"/>
        </w:rPr>
      </w:pPr>
      <w:r>
        <w:rPr>
          <w:rFonts w:ascii="Calibri" w:eastAsia="宋体" w:hAnsi="Calibri" w:cs="Times New Roman" w:hint="eastAsia"/>
          <w:b/>
          <w:bCs/>
          <w:szCs w:val="24"/>
        </w:rPr>
        <w:t>设计意图：</w:t>
      </w:r>
      <w:r>
        <w:rPr>
          <w:rFonts w:ascii="Calibri" w:eastAsia="宋体" w:hAnsi="Calibri" w:cs="Times New Roman" w:hint="eastAsia"/>
          <w:szCs w:val="24"/>
        </w:rPr>
        <w:t>通过练习，巩让学生反复接触、判断各类式子，强化对不等式定义的记忆，助其熟练识别不等式，同时让教师清楚学生的学习状况，为后续教学提供参考</w:t>
      </w:r>
      <w:r>
        <w:rPr>
          <w:rFonts w:ascii="Calibri" w:eastAsia="宋体" w:hAnsi="Calibri" w:cs="Times New Roman" w:hint="eastAsia"/>
          <w:szCs w:val="24"/>
        </w:rPr>
        <w:t xml:space="preserve">. </w:t>
      </w:r>
    </w:p>
    <w:p w:rsidR="009453A5" w:rsidRDefault="00F04A26">
      <w:pPr>
        <w:ind w:firstLineChars="200" w:firstLine="422"/>
        <w:rPr>
          <w:rFonts w:ascii="Calibri" w:eastAsia="宋体" w:hAnsi="Calibri" w:cs="Times New Roman"/>
          <w:szCs w:val="24"/>
        </w:rPr>
      </w:pPr>
      <w:r>
        <w:rPr>
          <w:rFonts w:ascii="Calibri" w:eastAsia="宋体" w:hAnsi="Calibri" w:cs="Times New Roman" w:hint="eastAsia"/>
          <w:b/>
          <w:bCs/>
          <w:szCs w:val="24"/>
        </w:rPr>
        <w:t>问题</w:t>
      </w:r>
      <w:r>
        <w:rPr>
          <w:rFonts w:ascii="Calibri" w:eastAsia="宋体" w:hAnsi="Calibri" w:cs="Times New Roman" w:hint="eastAsia"/>
          <w:b/>
          <w:bCs/>
          <w:szCs w:val="24"/>
        </w:rPr>
        <w:t>6</w:t>
      </w:r>
      <w:r>
        <w:rPr>
          <w:rFonts w:ascii="Calibri" w:eastAsia="宋体" w:hAnsi="Calibri" w:cs="Times New Roman" w:hint="eastAsia"/>
          <w:b/>
          <w:bCs/>
          <w:szCs w:val="24"/>
        </w:rPr>
        <w:t>：</w:t>
      </w:r>
      <w:r>
        <w:rPr>
          <w:rFonts w:ascii="Calibri" w:eastAsia="宋体" w:hAnsi="Calibri" w:cs="Times New Roman" w:hint="eastAsia"/>
          <w:szCs w:val="24"/>
        </w:rPr>
        <w:t>参观科技展买票问题中，</w:t>
      </w:r>
      <w:r>
        <w:rPr>
          <w:rFonts w:ascii="Calibri" w:eastAsia="宋体" w:hAnsi="Cambria Math" w:cs="Times New Roman" w:hint="eastAsia"/>
          <w:szCs w:val="24"/>
        </w:rPr>
        <w:t>少于</w:t>
      </w:r>
      <w:r>
        <w:rPr>
          <w:rFonts w:ascii="Calibri" w:eastAsia="宋体" w:hAnsi="Cambria Math" w:cs="Times New Roman" w:hint="eastAsia"/>
          <w:szCs w:val="24"/>
        </w:rPr>
        <w:t>30</w:t>
      </w:r>
      <w:r>
        <w:rPr>
          <w:rFonts w:ascii="Calibri" w:eastAsia="宋体" w:hAnsi="Cambria Math" w:cs="Times New Roman" w:hint="eastAsia"/>
          <w:szCs w:val="24"/>
        </w:rPr>
        <w:t>人时，到底多少人参展，买</w:t>
      </w:r>
      <w:r>
        <w:rPr>
          <w:rFonts w:ascii="Calibri" w:eastAsia="宋体" w:hAnsi="Cambria Math" w:cs="Times New Roman" w:hint="eastAsia"/>
          <w:szCs w:val="24"/>
        </w:rPr>
        <w:t>30</w:t>
      </w:r>
      <w:r>
        <w:rPr>
          <w:rFonts w:ascii="Calibri" w:eastAsia="宋体" w:hAnsi="Cambria Math" w:cs="Times New Roman" w:hint="eastAsia"/>
          <w:szCs w:val="24"/>
        </w:rPr>
        <w:t>张票划算？</w:t>
      </w:r>
    </w:p>
    <w:p w:rsidR="009453A5" w:rsidRDefault="00F04A26">
      <w:pPr>
        <w:ind w:firstLineChars="200" w:firstLine="422"/>
        <w:rPr>
          <w:rFonts w:ascii="Calibri" w:eastAsia="宋体" w:hAnsi="Calibri" w:cs="Times New Roman"/>
          <w:szCs w:val="24"/>
        </w:rPr>
      </w:pPr>
      <w:r>
        <w:rPr>
          <w:rFonts w:ascii="Calibri" w:eastAsia="宋体" w:hAnsi="Calibri" w:cs="Times New Roman" w:hint="eastAsia"/>
          <w:b/>
          <w:bCs/>
          <w:szCs w:val="24"/>
        </w:rPr>
        <w:t>师生活动：</w:t>
      </w:r>
      <w:r>
        <w:rPr>
          <w:rFonts w:ascii="Calibri" w:eastAsia="宋体" w:hAnsi="Cambria Math" w:cs="Times New Roman" w:hint="eastAsia"/>
          <w:szCs w:val="24"/>
        </w:rPr>
        <w:t>引导学生把</w:t>
      </w:r>
      <w:r>
        <w:rPr>
          <w:rFonts w:ascii="Calibri" w:eastAsia="宋体" w:hAnsi="Calibri" w:cs="Times New Roman" w:hint="eastAsia"/>
          <w:szCs w:val="24"/>
        </w:rPr>
        <w:t>问题转化为：</w:t>
      </w:r>
      <w:r>
        <w:rPr>
          <w:rFonts w:ascii="Calibri" w:eastAsia="宋体" w:hAnsi="Calibri" w:cs="Times New Roman" w:hint="eastAsia"/>
          <w:szCs w:val="24"/>
        </w:rPr>
        <w:t>x</w:t>
      </w:r>
      <w:r>
        <w:rPr>
          <w:rFonts w:ascii="Calibri" w:eastAsia="宋体" w:hAnsi="Calibri" w:cs="Times New Roman" w:hint="eastAsia"/>
          <w:szCs w:val="24"/>
        </w:rPr>
        <w:t>取哪些数值时，这个不等式成立？</w:t>
      </w:r>
      <w:r>
        <w:rPr>
          <w:rFonts w:ascii="Calibri" w:eastAsia="宋体" w:hAnsi="Calibri" w:cs="Times New Roman" w:hint="eastAsia"/>
          <w:szCs w:val="24"/>
        </w:rPr>
        <w:t>学生分组计算当</w:t>
      </w:r>
      <w:r>
        <w:rPr>
          <w:rFonts w:ascii="Calibri" w:eastAsia="宋体" w:hAnsi="Calibri" w:cs="Times New Roman" w:hint="eastAsia"/>
          <w:szCs w:val="24"/>
        </w:rPr>
        <w:t>x</w:t>
      </w:r>
      <w:r>
        <w:rPr>
          <w:rFonts w:ascii="Calibri" w:eastAsia="宋体" w:hAnsi="Calibri" w:cs="Times New Roman" w:hint="eastAsia"/>
          <w:szCs w:val="24"/>
        </w:rPr>
        <w:t>取何值时，</w:t>
      </w:r>
      <w:r>
        <w:rPr>
          <w:rFonts w:ascii="Calibri" w:eastAsia="宋体" w:hAnsi="Calibri" w:cs="Times New Roman" w:hint="eastAsia"/>
          <w:szCs w:val="24"/>
        </w:rPr>
        <w:t xml:space="preserve">50x &gt; 1200 </w:t>
      </w:r>
      <w:r>
        <w:rPr>
          <w:rFonts w:ascii="Calibri" w:eastAsia="宋体" w:hAnsi="Calibri" w:cs="Times New Roman" w:hint="eastAsia"/>
          <w:szCs w:val="24"/>
        </w:rPr>
        <w:t>成立</w:t>
      </w:r>
      <w:r>
        <w:rPr>
          <w:rFonts w:ascii="Calibri" w:eastAsia="宋体" w:hAnsi="Calibri" w:cs="Times New Roman" w:hint="eastAsia"/>
          <w:szCs w:val="24"/>
        </w:rPr>
        <w:t>.</w:t>
      </w:r>
      <w:r>
        <w:rPr>
          <w:rFonts w:ascii="Calibri" w:eastAsia="宋体" w:hAnsi="Calibri" w:cs="Times New Roman" w:hint="eastAsia"/>
          <w:szCs w:val="24"/>
        </w:rPr>
        <w:t>通过计算分析出，少于</w:t>
      </w:r>
      <w:r>
        <w:rPr>
          <w:rFonts w:ascii="Calibri" w:eastAsia="宋体" w:hAnsi="Calibri" w:cs="Times New Roman" w:hint="eastAsia"/>
          <w:szCs w:val="24"/>
        </w:rPr>
        <w:t>30</w:t>
      </w:r>
      <w:r>
        <w:rPr>
          <w:rFonts w:ascii="Calibri" w:eastAsia="宋体" w:hAnsi="Calibri" w:cs="Times New Roman" w:hint="eastAsia"/>
          <w:szCs w:val="24"/>
        </w:rPr>
        <w:t>人时，至少要有</w:t>
      </w:r>
      <w:r>
        <w:rPr>
          <w:rFonts w:ascii="Calibri" w:eastAsia="宋体" w:hAnsi="Calibri" w:cs="Times New Roman" w:hint="eastAsia"/>
          <w:szCs w:val="24"/>
        </w:rPr>
        <w:t>25</w:t>
      </w:r>
      <w:r>
        <w:rPr>
          <w:rFonts w:ascii="Calibri" w:eastAsia="宋体" w:hAnsi="Calibri" w:cs="Times New Roman" w:hint="eastAsia"/>
          <w:szCs w:val="24"/>
        </w:rPr>
        <w:t>人参观科技展，买</w:t>
      </w:r>
      <w:r>
        <w:rPr>
          <w:rFonts w:ascii="Calibri" w:eastAsia="宋体" w:hAnsi="Calibri" w:cs="Times New Roman" w:hint="eastAsia"/>
          <w:szCs w:val="24"/>
        </w:rPr>
        <w:t>30</w:t>
      </w:r>
      <w:r>
        <w:rPr>
          <w:rFonts w:ascii="Calibri" w:eastAsia="宋体" w:hAnsi="Calibri" w:cs="Times New Roman" w:hint="eastAsia"/>
          <w:szCs w:val="24"/>
        </w:rPr>
        <w:t>张票反而划算</w:t>
      </w:r>
      <w:r>
        <w:rPr>
          <w:rFonts w:ascii="Calibri" w:eastAsia="宋体" w:hAnsi="Calibri" w:cs="Times New Roman" w:hint="eastAsia"/>
          <w:szCs w:val="24"/>
        </w:rPr>
        <w:t>.</w:t>
      </w:r>
    </w:p>
    <w:p w:rsidR="009453A5" w:rsidRDefault="00F04A26">
      <w:pPr>
        <w:rPr>
          <w:rFonts w:ascii="Calibri" w:eastAsia="宋体" w:hAnsi="Calibri" w:cs="Times New Roman"/>
          <w:szCs w:val="24"/>
        </w:rPr>
      </w:pPr>
      <w:r>
        <w:rPr>
          <w:rFonts w:ascii="Calibri" w:eastAsia="宋体" w:hAnsi="Calibri" w:cs="Times New Roman" w:hint="eastAsia"/>
          <w:szCs w:val="24"/>
        </w:rPr>
        <w:t>通过代入检验的过程，引导学生回忆在方程的学习中代入检验的过程和方程的解，类比方程的解得到不等式的解</w:t>
      </w:r>
      <w:r>
        <w:rPr>
          <w:rFonts w:ascii="Calibri" w:eastAsia="宋体" w:hAnsi="Calibri" w:cs="Times New Roman" w:hint="eastAsia"/>
          <w:szCs w:val="24"/>
        </w:rPr>
        <w:t>.</w:t>
      </w:r>
    </w:p>
    <w:p w:rsidR="009453A5" w:rsidRDefault="00F04A26">
      <w:pPr>
        <w:ind w:firstLineChars="200" w:firstLine="422"/>
        <w:rPr>
          <w:rFonts w:ascii="Calibri" w:eastAsia="宋体" w:hAnsi="Cambria Math" w:cs="Times New Roman"/>
          <w:szCs w:val="24"/>
        </w:rPr>
      </w:pPr>
      <w:r>
        <w:rPr>
          <w:rFonts w:ascii="Calibri" w:eastAsia="宋体" w:hAnsi="Cambria Math" w:cs="Times New Roman" w:hint="eastAsia"/>
          <w:b/>
          <w:bCs/>
          <w:szCs w:val="24"/>
        </w:rPr>
        <w:t>设计意图：</w:t>
      </w:r>
      <w:r>
        <w:rPr>
          <w:rFonts w:ascii="Calibri" w:eastAsia="宋体" w:hAnsi="Cambria Math" w:cs="Times New Roman" w:hint="eastAsia"/>
          <w:szCs w:val="24"/>
        </w:rPr>
        <w:t>通过将学生熟悉的方程的解类比到不等式的解，降低理解难度，培养类比思维，加深概念理解，为解不等式筑牢基础</w:t>
      </w:r>
      <w:r>
        <w:rPr>
          <w:rFonts w:ascii="Calibri" w:eastAsia="宋体" w:hAnsi="Cambria Math" w:cs="Times New Roman" w:hint="eastAsia"/>
          <w:szCs w:val="24"/>
        </w:rPr>
        <w:t>.</w:t>
      </w:r>
      <w:r>
        <w:rPr>
          <w:rFonts w:ascii="Calibri" w:eastAsia="宋体" w:hAnsi="Cambria Math" w:cs="Times New Roman" w:hint="eastAsia"/>
          <w:szCs w:val="24"/>
        </w:rPr>
        <w:t>同时，</w:t>
      </w:r>
      <w:r>
        <w:rPr>
          <w:rFonts w:ascii="Calibri" w:eastAsia="宋体" w:hAnsi="Calibri" w:cs="Times New Roman" w:hint="eastAsia"/>
          <w:szCs w:val="24"/>
        </w:rPr>
        <w:t>让学生认识到通过尝试、检验法求出</w:t>
      </w:r>
      <w:r>
        <w:rPr>
          <w:rFonts w:ascii="Calibri" w:eastAsia="宋体" w:hAnsi="Calibri" w:cs="Times New Roman" w:hint="eastAsia"/>
          <w:szCs w:val="24"/>
        </w:rPr>
        <w:t>不等式</w:t>
      </w:r>
      <w:r>
        <w:rPr>
          <w:rFonts w:ascii="Calibri" w:eastAsia="宋体" w:hAnsi="Calibri" w:cs="Times New Roman" w:hint="eastAsia"/>
          <w:szCs w:val="24"/>
        </w:rPr>
        <w:t>的解，是一种有效的数学思想方法，适当渗透</w:t>
      </w:r>
      <w:r>
        <w:rPr>
          <w:rFonts w:ascii="Calibri" w:eastAsia="宋体" w:hAnsi="Calibri" w:cs="Times New Roman" w:hint="eastAsia"/>
          <w:szCs w:val="24"/>
        </w:rPr>
        <w:t>"</w:t>
      </w:r>
      <w:r>
        <w:rPr>
          <w:rFonts w:ascii="Calibri" w:eastAsia="宋体" w:hAnsi="Calibri" w:cs="Times New Roman" w:hint="eastAsia"/>
          <w:szCs w:val="24"/>
        </w:rPr>
        <w:t>变量</w:t>
      </w:r>
      <w:r>
        <w:rPr>
          <w:rFonts w:ascii="Calibri" w:eastAsia="宋体" w:hAnsi="Calibri" w:cs="Times New Roman" w:hint="eastAsia"/>
          <w:szCs w:val="24"/>
        </w:rPr>
        <w:t>"</w:t>
      </w:r>
      <w:r>
        <w:rPr>
          <w:rFonts w:ascii="Calibri" w:eastAsia="宋体" w:hAnsi="Calibri" w:cs="Times New Roman" w:hint="eastAsia"/>
          <w:szCs w:val="24"/>
        </w:rPr>
        <w:t>和</w:t>
      </w:r>
      <w:r>
        <w:rPr>
          <w:rFonts w:ascii="Calibri" w:eastAsia="宋体" w:hAnsi="Calibri" w:cs="Times New Roman" w:hint="eastAsia"/>
          <w:szCs w:val="24"/>
        </w:rPr>
        <w:t>"</w:t>
      </w:r>
      <w:r>
        <w:rPr>
          <w:rFonts w:ascii="Calibri" w:eastAsia="宋体" w:hAnsi="Calibri" w:cs="Times New Roman" w:hint="eastAsia"/>
          <w:szCs w:val="24"/>
        </w:rPr>
        <w:t>函数</w:t>
      </w:r>
      <w:r>
        <w:rPr>
          <w:rFonts w:ascii="Calibri" w:eastAsia="宋体" w:hAnsi="Calibri" w:cs="Times New Roman" w:hint="eastAsia"/>
          <w:szCs w:val="24"/>
        </w:rPr>
        <w:t>"</w:t>
      </w:r>
      <w:r>
        <w:rPr>
          <w:rFonts w:ascii="Calibri" w:eastAsia="宋体" w:hAnsi="Calibri" w:cs="Times New Roman" w:hint="eastAsia"/>
          <w:szCs w:val="24"/>
        </w:rPr>
        <w:t>的思想，有助于后续函数的学习．</w:t>
      </w:r>
      <w:r>
        <w:rPr>
          <w:rFonts w:ascii="Calibri" w:eastAsia="宋体" w:hAnsi="Calibri" w:cs="Times New Roman" w:hint="eastAsia"/>
          <w:szCs w:val="24"/>
        </w:rPr>
        <w:t xml:space="preserve"> </w:t>
      </w:r>
    </w:p>
    <w:p w:rsidR="009453A5" w:rsidRDefault="00F04A26">
      <w:pPr>
        <w:ind w:firstLineChars="200" w:firstLine="422"/>
        <w:rPr>
          <w:rFonts w:ascii="Calibri" w:eastAsia="宋体" w:hAnsi="Calibri" w:cs="Times New Roman"/>
          <w:szCs w:val="24"/>
        </w:rPr>
      </w:pPr>
      <w:r>
        <w:rPr>
          <w:rFonts w:ascii="Calibri" w:eastAsia="宋体" w:hAnsi="Calibri" w:cs="Times New Roman" w:hint="eastAsia"/>
          <w:b/>
          <w:bCs/>
          <w:szCs w:val="24"/>
        </w:rPr>
        <w:t>追问</w:t>
      </w:r>
      <w:r>
        <w:rPr>
          <w:rFonts w:ascii="Calibri" w:eastAsia="宋体" w:hAnsi="Calibri" w:cs="Times New Roman" w:hint="eastAsia"/>
          <w:b/>
          <w:bCs/>
          <w:szCs w:val="24"/>
        </w:rPr>
        <w:t>1</w:t>
      </w:r>
      <w:r>
        <w:rPr>
          <w:rFonts w:ascii="Calibri" w:eastAsia="宋体" w:hAnsi="Calibri" w:cs="Times New Roman" w:hint="eastAsia"/>
          <w:b/>
          <w:bCs/>
          <w:szCs w:val="24"/>
        </w:rPr>
        <w:t>：</w:t>
      </w:r>
      <w:r>
        <w:rPr>
          <w:rFonts w:ascii="Calibri" w:eastAsia="宋体" w:hAnsi="Calibri" w:cs="Times New Roman" w:hint="eastAsia"/>
          <w:szCs w:val="24"/>
        </w:rPr>
        <w:t>参观科技展的问题中，哪些是</w:t>
      </w:r>
      <w:r>
        <w:rPr>
          <w:rFonts w:ascii="Calibri" w:eastAsia="宋体" w:hAnsi="Calibri" w:cs="Times New Roman" w:hint="eastAsia"/>
          <w:szCs w:val="24"/>
        </w:rPr>
        <w:t>50x &gt; 1200</w:t>
      </w:r>
      <w:r>
        <w:rPr>
          <w:rFonts w:ascii="Calibri" w:eastAsia="宋体" w:hAnsi="Calibri" w:cs="Times New Roman" w:hint="eastAsia"/>
          <w:szCs w:val="24"/>
        </w:rPr>
        <w:t>的解，哪些不是</w:t>
      </w:r>
      <w:r>
        <w:rPr>
          <w:rFonts w:ascii="Calibri" w:eastAsia="宋体" w:hAnsi="Calibri" w:cs="Times New Roman" w:hint="eastAsia"/>
          <w:szCs w:val="24"/>
        </w:rPr>
        <w:t xml:space="preserve">50x </w:t>
      </w:r>
      <w:r>
        <w:rPr>
          <w:rFonts w:ascii="Calibri" w:eastAsia="宋体" w:hAnsi="Calibri" w:cs="Times New Roman" w:hint="eastAsia"/>
          <w:szCs w:val="24"/>
        </w:rPr>
        <w:t>&gt; 1200</w:t>
      </w:r>
      <w:r>
        <w:rPr>
          <w:rFonts w:ascii="Calibri" w:eastAsia="宋体" w:hAnsi="Calibri" w:cs="Times New Roman" w:hint="eastAsia"/>
          <w:szCs w:val="24"/>
        </w:rPr>
        <w:t>的解</w:t>
      </w:r>
      <w:r>
        <w:rPr>
          <w:rFonts w:ascii="Calibri" w:eastAsia="宋体" w:hAnsi="Calibri" w:cs="Times New Roman" w:hint="eastAsia"/>
          <w:szCs w:val="24"/>
        </w:rPr>
        <w:t>.</w:t>
      </w:r>
    </w:p>
    <w:p w:rsidR="009453A5" w:rsidRDefault="00F04A26">
      <w:pPr>
        <w:ind w:firstLineChars="200" w:firstLine="422"/>
        <w:rPr>
          <w:rFonts w:ascii="Calibri" w:eastAsia="宋体" w:hAnsi="Calibri" w:cs="Times New Roman"/>
          <w:szCs w:val="24"/>
        </w:rPr>
      </w:pPr>
      <w:r>
        <w:rPr>
          <w:rFonts w:ascii="Calibri" w:eastAsia="宋体" w:hAnsi="Calibri" w:cs="Times New Roman" w:hint="eastAsia"/>
          <w:b/>
          <w:bCs/>
          <w:szCs w:val="24"/>
        </w:rPr>
        <w:t>师生活动：</w:t>
      </w:r>
      <w:r>
        <w:rPr>
          <w:rFonts w:ascii="Calibri" w:eastAsia="宋体" w:hAnsi="Calibri" w:cs="Times New Roman" w:hint="eastAsia"/>
          <w:szCs w:val="24"/>
        </w:rPr>
        <w:t>给出表格，让学生观察表格中哪些值使得不等式成立，哪些值使得不等式不成立</w:t>
      </w:r>
      <w:r>
        <w:rPr>
          <w:rFonts w:ascii="Calibri" w:eastAsia="宋体" w:hAnsi="Calibri" w:cs="Times New Roman" w:hint="eastAsia"/>
          <w:szCs w:val="24"/>
        </w:rPr>
        <w:t>.</w:t>
      </w:r>
    </w:p>
    <w:p w:rsidR="009453A5" w:rsidRDefault="00F04A26">
      <w:pPr>
        <w:ind w:firstLineChars="200" w:firstLine="422"/>
        <w:rPr>
          <w:rFonts w:ascii="Calibri" w:eastAsia="宋体" w:hAnsi="Cambria Math" w:cs="Times New Roman"/>
          <w:szCs w:val="24"/>
        </w:rPr>
      </w:pPr>
      <w:r>
        <w:rPr>
          <w:rFonts w:ascii="Calibri" w:eastAsia="宋体" w:hAnsi="Cambria Math" w:cs="Times New Roman" w:hint="eastAsia"/>
          <w:b/>
          <w:bCs/>
          <w:szCs w:val="24"/>
        </w:rPr>
        <w:t>设计意图：</w:t>
      </w:r>
      <w:r>
        <w:rPr>
          <w:rFonts w:ascii="Calibri" w:eastAsia="宋体" w:hAnsi="Cambria Math" w:cs="Times New Roman" w:hint="eastAsia"/>
          <w:szCs w:val="24"/>
        </w:rPr>
        <w:t>通过判断刚刚实际问题中具体数值哪些是不等式的解、哪些不是，让学生借助直观的数字感受，更清晰、准确地理解不等式的解是使不等式成立的取值，从而加深对不等式</w:t>
      </w:r>
      <w:proofErr w:type="gramStart"/>
      <w:r>
        <w:rPr>
          <w:rFonts w:ascii="Calibri" w:eastAsia="宋体" w:hAnsi="Cambria Math" w:cs="Times New Roman" w:hint="eastAsia"/>
          <w:szCs w:val="24"/>
        </w:rPr>
        <w:t>解概念</w:t>
      </w:r>
      <w:proofErr w:type="gramEnd"/>
      <w:r>
        <w:rPr>
          <w:rFonts w:ascii="Calibri" w:eastAsia="宋体" w:hAnsi="Cambria Math" w:cs="Times New Roman" w:hint="eastAsia"/>
          <w:szCs w:val="24"/>
        </w:rPr>
        <w:t>的认识与掌握</w:t>
      </w:r>
      <w:r>
        <w:rPr>
          <w:rFonts w:ascii="Calibri" w:eastAsia="宋体" w:hAnsi="Cambria Math" w:cs="Times New Roman" w:hint="eastAsia"/>
          <w:szCs w:val="24"/>
        </w:rPr>
        <w:t xml:space="preserve">. </w:t>
      </w:r>
    </w:p>
    <w:p w:rsidR="009453A5" w:rsidRDefault="00F04A26">
      <w:r>
        <w:rPr>
          <w:rFonts w:ascii="Calibri" w:eastAsia="宋体" w:hAnsi="Calibri" w:cs="Times New Roman" w:hint="eastAsia"/>
          <w:b/>
          <w:bCs/>
          <w:szCs w:val="24"/>
        </w:rPr>
        <w:t>问题</w:t>
      </w:r>
      <w:r>
        <w:rPr>
          <w:rFonts w:ascii="Calibri" w:eastAsia="宋体" w:hAnsi="Calibri" w:cs="Times New Roman" w:hint="eastAsia"/>
          <w:b/>
          <w:bCs/>
          <w:szCs w:val="24"/>
        </w:rPr>
        <w:t>7</w:t>
      </w:r>
      <w:r>
        <w:rPr>
          <w:rFonts w:ascii="Calibri" w:eastAsia="宋体" w:hAnsi="Calibri" w:cs="Times New Roman" w:hint="eastAsia"/>
          <w:b/>
          <w:bCs/>
          <w:szCs w:val="24"/>
        </w:rPr>
        <w:t>：练习：</w:t>
      </w:r>
      <w:r>
        <w:rPr>
          <w:rFonts w:hint="eastAsia"/>
        </w:rPr>
        <w:t>用不等式表示下列关系，并分别写出两个满足不等式的值：</w:t>
      </w:r>
    </w:p>
    <w:p w:rsidR="009453A5" w:rsidRDefault="00F04A26">
      <w:r>
        <w:rPr>
          <w:rFonts w:hint="eastAsia"/>
        </w:rPr>
        <w:t>（</w:t>
      </w:r>
      <w:r>
        <w:rPr>
          <w:rFonts w:hint="eastAsia"/>
        </w:rPr>
        <w:t>1</w:t>
      </w:r>
      <w:r>
        <w:rPr>
          <w:rFonts w:hint="eastAsia"/>
        </w:rPr>
        <w:t>）</w:t>
      </w:r>
      <w:r>
        <w:rPr>
          <w:rFonts w:hint="eastAsia"/>
        </w:rPr>
        <w:t xml:space="preserve">x </w:t>
      </w:r>
      <w:r>
        <w:rPr>
          <w:rFonts w:hint="eastAsia"/>
        </w:rPr>
        <w:t>的一半小于</w:t>
      </w:r>
      <w:r>
        <w:rPr>
          <w:rFonts w:hint="eastAsia"/>
        </w:rPr>
        <w:t xml:space="preserve"> </w:t>
      </w:r>
      <w:r>
        <w:rPr>
          <w:rFonts w:hint="eastAsia"/>
        </w:rPr>
        <w:t>－</w:t>
      </w:r>
      <w:r>
        <w:rPr>
          <w:rFonts w:hint="eastAsia"/>
        </w:rPr>
        <w:t>1</w:t>
      </w:r>
      <w:r>
        <w:rPr>
          <w:rFonts w:hint="eastAsia"/>
        </w:rPr>
        <w:t>；</w:t>
      </w:r>
    </w:p>
    <w:p w:rsidR="009453A5" w:rsidRDefault="00F04A26">
      <w:r>
        <w:rPr>
          <w:rFonts w:hint="eastAsia"/>
        </w:rPr>
        <w:t>（</w:t>
      </w:r>
      <w:r>
        <w:rPr>
          <w:rFonts w:hint="eastAsia"/>
        </w:rPr>
        <w:t>2</w:t>
      </w:r>
      <w:r>
        <w:rPr>
          <w:rFonts w:hint="eastAsia"/>
        </w:rPr>
        <w:t>）</w:t>
      </w:r>
      <w:r>
        <w:rPr>
          <w:rFonts w:hint="eastAsia"/>
        </w:rPr>
        <w:t xml:space="preserve">y </w:t>
      </w:r>
      <w:r>
        <w:rPr>
          <w:rFonts w:hint="eastAsia"/>
        </w:rPr>
        <w:t>与</w:t>
      </w:r>
      <w:r>
        <w:rPr>
          <w:rFonts w:hint="eastAsia"/>
        </w:rPr>
        <w:t xml:space="preserve"> 4 </w:t>
      </w:r>
      <w:r>
        <w:rPr>
          <w:rFonts w:hint="eastAsia"/>
        </w:rPr>
        <w:t>的和大于</w:t>
      </w:r>
      <w:r>
        <w:rPr>
          <w:rFonts w:hint="eastAsia"/>
        </w:rPr>
        <w:t xml:space="preserve"> 0.5</w:t>
      </w:r>
      <w:r>
        <w:rPr>
          <w:rFonts w:hint="eastAsia"/>
        </w:rPr>
        <w:t>；</w:t>
      </w:r>
    </w:p>
    <w:p w:rsidR="009453A5" w:rsidRDefault="00F04A26">
      <w:r>
        <w:rPr>
          <w:rFonts w:hint="eastAsia"/>
        </w:rPr>
        <w:t>（</w:t>
      </w:r>
      <w:r>
        <w:rPr>
          <w:rFonts w:hint="eastAsia"/>
        </w:rPr>
        <w:t>3</w:t>
      </w:r>
      <w:r>
        <w:rPr>
          <w:rFonts w:hint="eastAsia"/>
        </w:rPr>
        <w:t>）</w:t>
      </w:r>
      <w:r>
        <w:rPr>
          <w:rFonts w:hint="eastAsia"/>
        </w:rPr>
        <w:t xml:space="preserve">a </w:t>
      </w:r>
      <w:r>
        <w:rPr>
          <w:rFonts w:hint="eastAsia"/>
        </w:rPr>
        <w:t>是负数；</w:t>
      </w:r>
    </w:p>
    <w:p w:rsidR="009453A5" w:rsidRDefault="00F04A26">
      <w:r>
        <w:rPr>
          <w:rFonts w:hint="eastAsia"/>
        </w:rPr>
        <w:t>（</w:t>
      </w:r>
      <w:r>
        <w:rPr>
          <w:rFonts w:hint="eastAsia"/>
        </w:rPr>
        <w:t>4</w:t>
      </w:r>
      <w:r>
        <w:rPr>
          <w:rFonts w:hint="eastAsia"/>
        </w:rPr>
        <w:t>）</w:t>
      </w:r>
      <w:r>
        <w:rPr>
          <w:rFonts w:hint="eastAsia"/>
        </w:rPr>
        <w:t xml:space="preserve">b </w:t>
      </w:r>
      <w:r>
        <w:rPr>
          <w:rFonts w:hint="eastAsia"/>
        </w:rPr>
        <w:t>是非负数</w:t>
      </w:r>
      <w:r>
        <w:rPr>
          <w:rFonts w:hint="eastAsia"/>
        </w:rPr>
        <w:t>.</w:t>
      </w:r>
    </w:p>
    <w:p w:rsidR="009453A5" w:rsidRDefault="00F04A26">
      <w:r>
        <w:rPr>
          <w:rFonts w:hint="eastAsia"/>
        </w:rPr>
        <w:t>（</w:t>
      </w:r>
      <w:r>
        <w:rPr>
          <w:rFonts w:hint="eastAsia"/>
        </w:rPr>
        <w:t>5</w:t>
      </w:r>
      <w:r>
        <w:rPr>
          <w:rFonts w:hint="eastAsia"/>
        </w:rPr>
        <w:t>）</w:t>
      </w:r>
      <w:r>
        <w:rPr>
          <w:rFonts w:hint="eastAsia"/>
        </w:rPr>
        <w:t>a</w:t>
      </w:r>
      <w:r>
        <w:rPr>
          <w:rFonts w:hint="eastAsia"/>
        </w:rPr>
        <w:t>的</w:t>
      </w:r>
      <w:proofErr w:type="gramStart"/>
      <w:r>
        <w:rPr>
          <w:rFonts w:hint="eastAsia"/>
        </w:rPr>
        <w:t>平方不</w:t>
      </w:r>
      <w:proofErr w:type="gramEnd"/>
      <w:r>
        <w:rPr>
          <w:rFonts w:hint="eastAsia"/>
        </w:rPr>
        <w:t>小于</w:t>
      </w:r>
      <w:r>
        <w:rPr>
          <w:rFonts w:hint="eastAsia"/>
        </w:rPr>
        <w:t>3</w:t>
      </w:r>
      <w:r>
        <w:rPr>
          <w:rFonts w:hint="eastAsia"/>
        </w:rPr>
        <w:t>；</w:t>
      </w:r>
    </w:p>
    <w:p w:rsidR="009453A5" w:rsidRDefault="00F04A26">
      <w:r>
        <w:rPr>
          <w:rFonts w:hint="eastAsia"/>
        </w:rPr>
        <w:t>（</w:t>
      </w:r>
      <w:r>
        <w:rPr>
          <w:rFonts w:hint="eastAsia"/>
        </w:rPr>
        <w:t>6</w:t>
      </w:r>
      <w:r>
        <w:rPr>
          <w:rFonts w:hint="eastAsia"/>
        </w:rPr>
        <w:t>）</w:t>
      </w:r>
      <w:r>
        <w:rPr>
          <w:rFonts w:hint="eastAsia"/>
        </w:rPr>
        <w:t>x</w:t>
      </w:r>
      <w:r>
        <w:rPr>
          <w:rFonts w:hint="eastAsia"/>
        </w:rPr>
        <w:t>与</w:t>
      </w:r>
      <w:r>
        <w:rPr>
          <w:rFonts w:hint="eastAsia"/>
        </w:rPr>
        <w:t>y</w:t>
      </w:r>
      <w:r>
        <w:rPr>
          <w:rFonts w:hint="eastAsia"/>
        </w:rPr>
        <w:t>的差不大于</w:t>
      </w:r>
      <w:r>
        <w:rPr>
          <w:rFonts w:hint="eastAsia"/>
        </w:rPr>
        <w:t>9.</w:t>
      </w:r>
    </w:p>
    <w:p w:rsidR="009453A5" w:rsidRDefault="00F04A26">
      <w:r>
        <w:rPr>
          <w:rFonts w:hint="eastAsia"/>
          <w:b/>
          <w:bCs/>
        </w:rPr>
        <w:t>师生活动：</w:t>
      </w:r>
      <w:r>
        <w:rPr>
          <w:rFonts w:hint="eastAsia"/>
        </w:rPr>
        <w:t>学生独立练习，教师观察学生的联系情况，及时进行指导</w:t>
      </w:r>
      <w:r>
        <w:rPr>
          <w:rFonts w:hint="eastAsia"/>
        </w:rPr>
        <w:t>.</w:t>
      </w:r>
      <w:r>
        <w:rPr>
          <w:rFonts w:hint="eastAsia"/>
        </w:rPr>
        <w:t>并提问学生练习情况</w:t>
      </w:r>
      <w:r>
        <w:rPr>
          <w:rFonts w:hint="eastAsia"/>
        </w:rPr>
        <w:t>.</w:t>
      </w:r>
    </w:p>
    <w:p w:rsidR="009453A5" w:rsidRDefault="00F04A26">
      <w:r>
        <w:rPr>
          <w:rFonts w:hint="eastAsia"/>
          <w:b/>
          <w:bCs/>
        </w:rPr>
        <w:t>设计意图：</w:t>
      </w:r>
      <w:r>
        <w:rPr>
          <w:rFonts w:hint="eastAsia"/>
        </w:rPr>
        <w:t>设置本次练习，是为了清晰掌握学生在列不等式时的熟练程度，判断他们能否快速且准确地找出不等式的解，进而评估学生对这部分知识的学习效果</w:t>
      </w:r>
      <w:r>
        <w:rPr>
          <w:rFonts w:hint="eastAsia"/>
        </w:rPr>
        <w:t xml:space="preserve"> . </w:t>
      </w:r>
      <w:r>
        <w:rPr>
          <w:rFonts w:hint="eastAsia"/>
        </w:rPr>
        <w:t>考查学生能否熟练地把文字语言转化为符号语言</w:t>
      </w:r>
      <w:r>
        <w:rPr>
          <w:rFonts w:hint="eastAsia"/>
        </w:rPr>
        <w:t>.</w:t>
      </w:r>
    </w:p>
    <w:p w:rsidR="009453A5" w:rsidRDefault="00F04A26">
      <w:r>
        <w:rPr>
          <w:rFonts w:hint="eastAsia"/>
          <w:b/>
          <w:bCs/>
        </w:rPr>
        <w:t>问题</w:t>
      </w:r>
      <w:r>
        <w:rPr>
          <w:rFonts w:hint="eastAsia"/>
          <w:b/>
          <w:bCs/>
        </w:rPr>
        <w:t>8</w:t>
      </w:r>
      <w:r>
        <w:rPr>
          <w:rFonts w:hint="eastAsia"/>
          <w:b/>
          <w:bCs/>
        </w:rPr>
        <w:t>：</w:t>
      </w:r>
      <w:r>
        <w:rPr>
          <w:rFonts w:hint="eastAsia"/>
        </w:rPr>
        <w:t>科技馆开展知识竞赛，有</w:t>
      </w:r>
      <w:r>
        <w:rPr>
          <w:rFonts w:hint="eastAsia"/>
        </w:rPr>
        <w:t>20</w:t>
      </w:r>
      <w:r>
        <w:rPr>
          <w:rFonts w:hint="eastAsia"/>
        </w:rPr>
        <w:t>道题，答对一题得</w:t>
      </w:r>
      <w:r>
        <w:rPr>
          <w:rFonts w:hint="eastAsia"/>
        </w:rPr>
        <w:t>5</w:t>
      </w:r>
      <w:r>
        <w:rPr>
          <w:rFonts w:hint="eastAsia"/>
        </w:rPr>
        <w:t>分，答错或不答扣</w:t>
      </w:r>
      <w:r>
        <w:rPr>
          <w:rFonts w:hint="eastAsia"/>
        </w:rPr>
        <w:t>3</w:t>
      </w:r>
      <w:r>
        <w:rPr>
          <w:rFonts w:hint="eastAsia"/>
        </w:rPr>
        <w:t>分</w:t>
      </w:r>
      <w:r>
        <w:rPr>
          <w:rFonts w:hint="eastAsia"/>
        </w:rPr>
        <w:t>.</w:t>
      </w:r>
      <w:r>
        <w:rPr>
          <w:rFonts w:hint="eastAsia"/>
        </w:rPr>
        <w:t>小华同学至少答对多少道题，他的竞赛分数能不低于</w:t>
      </w:r>
      <w:r>
        <w:rPr>
          <w:rFonts w:hint="eastAsia"/>
        </w:rPr>
        <w:t>80</w:t>
      </w:r>
      <w:r>
        <w:rPr>
          <w:rFonts w:hint="eastAsia"/>
        </w:rPr>
        <w:t>分？</w:t>
      </w:r>
    </w:p>
    <w:p w:rsidR="009453A5" w:rsidRDefault="00F04A26">
      <w:r>
        <w:rPr>
          <w:rFonts w:hint="eastAsia"/>
          <w:b/>
          <w:bCs/>
        </w:rPr>
        <w:t>师生活动：</w:t>
      </w:r>
      <w:r>
        <w:rPr>
          <w:rFonts w:hint="eastAsia"/>
        </w:rPr>
        <w:t>分析不等关系：答对得分与答错或不答得分的和不低于</w:t>
      </w:r>
      <w:r>
        <w:rPr>
          <w:rFonts w:hint="eastAsia"/>
        </w:rPr>
        <w:t>80</w:t>
      </w:r>
      <w:r>
        <w:rPr>
          <w:rFonts w:hint="eastAsia"/>
        </w:rPr>
        <w:t>分，引导学生列出不等式</w:t>
      </w:r>
      <w:r>
        <w:rPr>
          <w:rFonts w:hint="eastAsia"/>
        </w:rPr>
        <w:t>5x</w:t>
      </w:r>
      <w:r>
        <w:rPr>
          <w:rFonts w:hint="eastAsia"/>
        </w:rPr>
        <w:t>−</w:t>
      </w:r>
      <w:r>
        <w:rPr>
          <w:rFonts w:hint="eastAsia"/>
        </w:rPr>
        <w:t>3</w:t>
      </w:r>
      <w:r>
        <w:rPr>
          <w:rFonts w:hint="eastAsia"/>
        </w:rPr>
        <w:t>（</w:t>
      </w:r>
      <w:r>
        <w:rPr>
          <w:rFonts w:hint="eastAsia"/>
        </w:rPr>
        <w:t>20</w:t>
      </w:r>
      <w:r>
        <w:rPr>
          <w:rFonts w:hint="eastAsia"/>
        </w:rPr>
        <w:t>−</w:t>
      </w:r>
      <w:r>
        <w:rPr>
          <w:rFonts w:hint="eastAsia"/>
        </w:rPr>
        <w:t>x</w:t>
      </w:r>
      <w:r>
        <w:rPr>
          <w:rFonts w:hint="eastAsia"/>
        </w:rPr>
        <w:t>）≥</w:t>
      </w:r>
      <w:r>
        <w:rPr>
          <w:rFonts w:hint="eastAsia"/>
        </w:rPr>
        <w:t>80</w:t>
      </w:r>
      <w:r>
        <w:rPr>
          <w:rFonts w:hint="eastAsia"/>
        </w:rPr>
        <w:t>。</w:t>
      </w:r>
    </w:p>
    <w:p w:rsidR="009453A5" w:rsidRDefault="00F04A26">
      <w:pPr>
        <w:rPr>
          <w:rFonts w:ascii="Calibri" w:eastAsia="宋体" w:hAnsi="Cambria Math" w:cs="Times New Roman"/>
          <w:szCs w:val="24"/>
        </w:rPr>
      </w:pPr>
      <w:r>
        <w:rPr>
          <w:rFonts w:hint="eastAsia"/>
          <w:b/>
          <w:bCs/>
        </w:rPr>
        <w:lastRenderedPageBreak/>
        <w:t>设计意图：</w:t>
      </w:r>
      <w:r>
        <w:rPr>
          <w:rFonts w:ascii="Calibri" w:eastAsia="宋体" w:hAnsi="Cambria Math" w:cs="Times New Roman" w:hint="eastAsia"/>
          <w:szCs w:val="24"/>
        </w:rPr>
        <w:t>通过创设真实问题情境，让学生经历将实际数量关系抽象为不等式的过程，理解不等式的现实意义，掌握数学建模方法，实现从生活问题到数学问题的转化，体会数学知识解决实际问题的价值。</w:t>
      </w:r>
    </w:p>
    <w:p w:rsidR="009453A5" w:rsidRDefault="00F04A26">
      <w:pPr>
        <w:numPr>
          <w:ilvl w:val="0"/>
          <w:numId w:val="3"/>
        </w:numPr>
        <w:rPr>
          <w:rFonts w:ascii="Calibri" w:eastAsia="宋体" w:hAnsi="Calibri" w:cs="Calibri"/>
          <w:b/>
          <w:bCs/>
          <w:szCs w:val="24"/>
        </w:rPr>
      </w:pPr>
      <w:r>
        <w:rPr>
          <w:rFonts w:ascii="Calibri" w:eastAsia="宋体" w:hAnsi="Calibri" w:cs="Calibri" w:hint="eastAsia"/>
          <w:b/>
          <w:bCs/>
          <w:szCs w:val="24"/>
        </w:rPr>
        <w:t>课堂小结</w:t>
      </w:r>
    </w:p>
    <w:p w:rsidR="009453A5" w:rsidRDefault="00F04A26">
      <w:pPr>
        <w:ind w:left="420"/>
        <w:rPr>
          <w:rFonts w:ascii="Calibri" w:eastAsia="宋体" w:hAnsi="Calibri" w:cs="Times New Roman"/>
          <w:szCs w:val="24"/>
        </w:rPr>
      </w:pPr>
      <w:r>
        <w:rPr>
          <w:rFonts w:ascii="Times New Roman" w:eastAsia="宋体" w:hAnsi="Times New Roman" w:cs="Times New Roman"/>
          <w:szCs w:val="24"/>
        </w:rPr>
        <w:t>1.</w:t>
      </w:r>
      <w:r>
        <w:rPr>
          <w:rFonts w:ascii="Times New Roman" w:eastAsia="宋体" w:hAnsi="Times New Roman" w:cs="Times New Roman"/>
          <w:szCs w:val="24"/>
        </w:rPr>
        <w:t>我们</w:t>
      </w:r>
      <w:r>
        <w:rPr>
          <w:rFonts w:ascii="Calibri" w:eastAsia="宋体" w:hAnsi="Calibri" w:cs="Times New Roman" w:hint="eastAsia"/>
          <w:szCs w:val="24"/>
        </w:rPr>
        <w:t>是如何研究不等式和不等式的解的定义的？</w:t>
      </w:r>
    </w:p>
    <w:p w:rsidR="009453A5" w:rsidRDefault="00F04A26">
      <w:pPr>
        <w:ind w:firstLineChars="200" w:firstLine="420"/>
        <w:rPr>
          <w:rFonts w:ascii="Times New Roman" w:eastAsia="宋体" w:hAnsi="Times New Roman" w:cs="Times New Roman"/>
          <w:szCs w:val="24"/>
        </w:rPr>
      </w:pPr>
      <w:r>
        <w:rPr>
          <w:rFonts w:ascii="Times New Roman" w:eastAsia="宋体" w:hAnsi="Times New Roman" w:cs="Times New Roman"/>
          <w:szCs w:val="24"/>
        </w:rPr>
        <w:t>2.</w:t>
      </w:r>
      <w:r>
        <w:rPr>
          <w:rFonts w:ascii="Times New Roman" w:eastAsia="宋体" w:hAnsi="Times New Roman" w:cs="Times New Roman"/>
          <w:szCs w:val="24"/>
        </w:rPr>
        <w:t>下一节</w:t>
      </w:r>
      <w:proofErr w:type="gramStart"/>
      <w:r>
        <w:rPr>
          <w:rFonts w:ascii="Times New Roman" w:eastAsia="宋体" w:hAnsi="Times New Roman" w:cs="Times New Roman"/>
          <w:szCs w:val="24"/>
        </w:rPr>
        <w:t>课研究</w:t>
      </w:r>
      <w:proofErr w:type="gramEnd"/>
      <w:r>
        <w:rPr>
          <w:rFonts w:ascii="Times New Roman" w:eastAsia="宋体" w:hAnsi="Times New Roman" w:cs="Times New Roman" w:hint="eastAsia"/>
          <w:szCs w:val="24"/>
        </w:rPr>
        <w:t>不等式的哪些相关概念</w:t>
      </w:r>
      <w:r>
        <w:rPr>
          <w:rFonts w:ascii="Times New Roman" w:eastAsia="宋体" w:hAnsi="Times New Roman" w:cs="Times New Roman"/>
          <w:szCs w:val="24"/>
        </w:rPr>
        <w:t>？你能设计学习思路吗？</w:t>
      </w:r>
    </w:p>
    <w:p w:rsidR="009453A5" w:rsidRDefault="00F04A26">
      <w:pPr>
        <w:rPr>
          <w:rFonts w:ascii="Times New Roman" w:eastAsia="宋体" w:hAnsi="Times New Roman" w:cs="Times New Roman"/>
          <w:szCs w:val="24"/>
        </w:rPr>
      </w:pPr>
      <w:r>
        <w:rPr>
          <w:rFonts w:ascii="Times New Roman" w:eastAsia="宋体" w:hAnsi="Times New Roman" w:cs="Times New Roman"/>
          <w:b/>
          <w:bCs/>
          <w:szCs w:val="24"/>
        </w:rPr>
        <w:t>设计意图：</w:t>
      </w:r>
      <w:r>
        <w:rPr>
          <w:rFonts w:ascii="Times New Roman" w:eastAsia="宋体" w:hAnsi="Times New Roman" w:cs="Times New Roman"/>
          <w:szCs w:val="24"/>
        </w:rPr>
        <w:t>帮助学生梳理本节课的核心知识，构建完整的知识体系，加深对重点内容的记忆和理解，培养学生的归纳总结能力和反思意识</w:t>
      </w:r>
      <w:r>
        <w:rPr>
          <w:rFonts w:ascii="Times New Roman" w:eastAsia="宋体" w:hAnsi="Times New Roman" w:cs="Times New Roman"/>
          <w:szCs w:val="24"/>
        </w:rPr>
        <w:t>.</w:t>
      </w:r>
      <w:r>
        <w:rPr>
          <w:rFonts w:ascii="Times New Roman" w:eastAsia="宋体" w:hAnsi="Times New Roman" w:cs="Times New Roman"/>
          <w:szCs w:val="24"/>
        </w:rPr>
        <w:t>让学生学会结构，利用结构</w:t>
      </w:r>
      <w:r>
        <w:rPr>
          <w:rFonts w:ascii="Times New Roman" w:eastAsia="宋体" w:hAnsi="Times New Roman" w:cs="Times New Roman"/>
          <w:szCs w:val="24"/>
        </w:rPr>
        <w:t>.</w:t>
      </w:r>
    </w:p>
    <w:p w:rsidR="009453A5" w:rsidRDefault="00F04A26">
      <w:pPr>
        <w:numPr>
          <w:ilvl w:val="0"/>
          <w:numId w:val="3"/>
        </w:numPr>
        <w:rPr>
          <w:rFonts w:ascii="Times New Roman" w:eastAsia="宋体" w:hAnsi="Times New Roman" w:cs="Times New Roman"/>
          <w:b/>
          <w:bCs/>
          <w:szCs w:val="24"/>
        </w:rPr>
      </w:pPr>
      <w:r>
        <w:rPr>
          <w:rFonts w:ascii="Times New Roman" w:eastAsia="宋体" w:hAnsi="Times New Roman" w:cs="Times New Roman"/>
          <w:b/>
          <w:bCs/>
          <w:szCs w:val="24"/>
        </w:rPr>
        <w:t>布置作业</w:t>
      </w:r>
    </w:p>
    <w:p w:rsidR="009453A5" w:rsidRDefault="00F04A26">
      <w:pPr>
        <w:ind w:firstLineChars="200" w:firstLine="420"/>
        <w:rPr>
          <w:rFonts w:ascii="Times New Roman" w:eastAsia="宋体" w:hAnsi="Times New Roman" w:cs="Times New Roman"/>
          <w:szCs w:val="24"/>
        </w:rPr>
      </w:pPr>
      <w:r>
        <w:rPr>
          <w:rFonts w:ascii="Times New Roman" w:eastAsia="宋体" w:hAnsi="Times New Roman" w:cs="Times New Roman" w:hint="eastAsia"/>
          <w:szCs w:val="24"/>
        </w:rPr>
        <w:t>（</w:t>
      </w:r>
      <w:r>
        <w:rPr>
          <w:rFonts w:ascii="Times New Roman" w:eastAsia="宋体" w:hAnsi="Times New Roman" w:cs="Times New Roman" w:hint="eastAsia"/>
          <w:szCs w:val="24"/>
        </w:rPr>
        <w:t>1</w:t>
      </w:r>
      <w:r>
        <w:rPr>
          <w:rFonts w:ascii="Times New Roman" w:eastAsia="宋体" w:hAnsi="Times New Roman" w:cs="Times New Roman" w:hint="eastAsia"/>
          <w:szCs w:val="24"/>
        </w:rPr>
        <w:t>）必做</w:t>
      </w:r>
      <w:r>
        <w:rPr>
          <w:rFonts w:ascii="Times New Roman" w:eastAsia="宋体" w:hAnsi="Times New Roman" w:cs="Times New Roman"/>
          <w:szCs w:val="24"/>
        </w:rPr>
        <w:t>作业：数学书</w:t>
      </w:r>
      <w:r>
        <w:rPr>
          <w:rFonts w:ascii="Times New Roman" w:eastAsia="宋体" w:hAnsi="Times New Roman" w:cs="Times New Roman"/>
          <w:szCs w:val="24"/>
        </w:rPr>
        <w:t xml:space="preserve">P59 </w:t>
      </w:r>
      <w:r>
        <w:rPr>
          <w:rFonts w:ascii="Times New Roman" w:eastAsia="宋体" w:hAnsi="Times New Roman" w:cs="Times New Roman"/>
          <w:szCs w:val="24"/>
        </w:rPr>
        <w:t>习题</w:t>
      </w:r>
      <w:r>
        <w:rPr>
          <w:rFonts w:ascii="Times New Roman" w:eastAsia="宋体" w:hAnsi="Times New Roman" w:cs="Times New Roman"/>
          <w:szCs w:val="24"/>
        </w:rPr>
        <w:t>7.1  A</w:t>
      </w:r>
      <w:r>
        <w:rPr>
          <w:rFonts w:ascii="Times New Roman" w:eastAsia="宋体" w:hAnsi="Times New Roman" w:cs="Times New Roman"/>
          <w:szCs w:val="24"/>
        </w:rPr>
        <w:t>组</w:t>
      </w:r>
      <w:r>
        <w:rPr>
          <w:rFonts w:ascii="Times New Roman" w:eastAsia="宋体" w:hAnsi="Times New Roman" w:cs="Times New Roman"/>
          <w:szCs w:val="24"/>
        </w:rPr>
        <w:t xml:space="preserve"> 1</w:t>
      </w:r>
      <w:r>
        <w:rPr>
          <w:rFonts w:ascii="Times New Roman" w:eastAsia="宋体" w:hAnsi="Times New Roman" w:cs="Times New Roman" w:hint="eastAsia"/>
          <w:szCs w:val="24"/>
        </w:rPr>
        <w:t>、</w:t>
      </w:r>
      <w:r>
        <w:rPr>
          <w:rFonts w:ascii="Times New Roman" w:eastAsia="宋体" w:hAnsi="Times New Roman" w:cs="Times New Roman" w:hint="eastAsia"/>
          <w:szCs w:val="24"/>
        </w:rPr>
        <w:t>2</w:t>
      </w:r>
      <w:r>
        <w:rPr>
          <w:rFonts w:ascii="Times New Roman" w:eastAsia="宋体" w:hAnsi="Times New Roman" w:cs="Times New Roman"/>
          <w:szCs w:val="24"/>
        </w:rPr>
        <w:t>题</w:t>
      </w:r>
    </w:p>
    <w:p w:rsidR="009453A5" w:rsidRDefault="00F04A26">
      <w:pPr>
        <w:ind w:firstLineChars="200" w:firstLine="420"/>
        <w:rPr>
          <w:rFonts w:ascii="Times New Roman" w:eastAsia="宋体" w:hAnsi="Times New Roman" w:cs="Times New Roman"/>
          <w:szCs w:val="24"/>
        </w:rPr>
      </w:pPr>
      <w:r>
        <w:rPr>
          <w:rFonts w:ascii="Times New Roman" w:eastAsia="宋体" w:hAnsi="Times New Roman" w:cs="Times New Roman" w:hint="eastAsia"/>
          <w:szCs w:val="24"/>
        </w:rPr>
        <w:t>（</w:t>
      </w:r>
      <w:r>
        <w:rPr>
          <w:rFonts w:ascii="Times New Roman" w:eastAsia="宋体" w:hAnsi="Times New Roman" w:cs="Times New Roman" w:hint="eastAsia"/>
          <w:szCs w:val="24"/>
        </w:rPr>
        <w:t>2</w:t>
      </w:r>
      <w:r>
        <w:rPr>
          <w:rFonts w:ascii="Times New Roman" w:eastAsia="宋体" w:hAnsi="Times New Roman" w:cs="Times New Roman" w:hint="eastAsia"/>
          <w:szCs w:val="24"/>
        </w:rPr>
        <w:t>）选做</w:t>
      </w:r>
      <w:r>
        <w:rPr>
          <w:rFonts w:ascii="Times New Roman" w:eastAsia="宋体" w:hAnsi="Times New Roman" w:cs="Times New Roman"/>
          <w:szCs w:val="24"/>
        </w:rPr>
        <w:t>作业：</w:t>
      </w:r>
      <w:r>
        <w:rPr>
          <w:rFonts w:ascii="Times New Roman" w:eastAsia="宋体" w:hAnsi="Times New Roman" w:cs="Times New Roman" w:hint="eastAsia"/>
          <w:szCs w:val="24"/>
        </w:rPr>
        <w:t>思考不等式的解与方程的解的区别，预习不等式的解集的定义；类比解方程的定义预习解不等式的定义。</w:t>
      </w:r>
    </w:p>
    <w:p w:rsidR="009453A5" w:rsidRDefault="00F04A26">
      <w:pPr>
        <w:ind w:firstLineChars="200" w:firstLine="422"/>
        <w:rPr>
          <w:rFonts w:ascii="Calibri" w:eastAsia="宋体" w:hAnsi="Calibri" w:cs="Times New Roman"/>
          <w:szCs w:val="24"/>
        </w:rPr>
      </w:pPr>
      <w:r>
        <w:rPr>
          <w:rFonts w:ascii="Times New Roman" w:eastAsia="宋体" w:hAnsi="Times New Roman" w:cs="Times New Roman"/>
          <w:b/>
          <w:bCs/>
          <w:szCs w:val="24"/>
        </w:rPr>
        <w:t>设计意图：</w:t>
      </w:r>
      <w:r>
        <w:rPr>
          <w:rFonts w:ascii="Times New Roman" w:eastAsia="宋体" w:hAnsi="Times New Roman" w:cs="Times New Roman"/>
          <w:szCs w:val="24"/>
        </w:rPr>
        <w:t>分层布置</w:t>
      </w:r>
      <w:r>
        <w:rPr>
          <w:rFonts w:ascii="Calibri" w:eastAsia="宋体" w:hAnsi="Calibri" w:cs="Times New Roman" w:hint="eastAsia"/>
          <w:szCs w:val="24"/>
        </w:rPr>
        <w:t>作业，满足不同层次学生的需求</w:t>
      </w:r>
      <w:r>
        <w:rPr>
          <w:rFonts w:ascii="Calibri" w:eastAsia="宋体" w:hAnsi="Calibri" w:cs="Times New Roman" w:hint="eastAsia"/>
          <w:szCs w:val="24"/>
        </w:rPr>
        <w:t>.</w:t>
      </w:r>
      <w:r>
        <w:rPr>
          <w:rFonts w:ascii="Calibri" w:eastAsia="宋体" w:hAnsi="Calibri" w:cs="Times New Roman" w:hint="eastAsia"/>
          <w:szCs w:val="24"/>
        </w:rPr>
        <w:t>基础作业巩固课堂所学的基本知识和技能；拓展作业培养学生运用方程知识解决实际问题的能力；思考作业激发学生的思维，培养学生的探索精神和创新能力</w:t>
      </w:r>
      <w:r>
        <w:rPr>
          <w:rFonts w:ascii="Calibri" w:eastAsia="宋体" w:hAnsi="Calibri" w:cs="Times New Roman" w:hint="eastAsia"/>
          <w:szCs w:val="24"/>
        </w:rPr>
        <w:t>.</w:t>
      </w:r>
    </w:p>
    <w:p w:rsidR="009453A5" w:rsidRDefault="00F04A26">
      <w:pPr>
        <w:rPr>
          <w:rFonts w:ascii="Calibri" w:eastAsia="宋体" w:hAnsi="Calibri" w:cs="Times New Roman"/>
          <w:szCs w:val="24"/>
        </w:rPr>
      </w:pPr>
      <w:r>
        <w:rPr>
          <w:rFonts w:ascii="Calibri" w:eastAsia="宋体" w:hAnsi="Calibri" w:cs="Calibri" w:hint="eastAsia"/>
          <w:b/>
          <w:bCs/>
          <w:szCs w:val="24"/>
        </w:rPr>
        <w:t>八、板书设计</w:t>
      </w:r>
      <w:r>
        <w:rPr>
          <w:rFonts w:ascii="Calibri" w:eastAsia="宋体" w:hAnsi="Calibri" w:cs="Times New Roman" w:hint="eastAsia"/>
          <w:szCs w:val="24"/>
        </w:rPr>
        <w:t xml:space="preserve"> </w:t>
      </w:r>
    </w:p>
    <w:p w:rsidR="009453A5" w:rsidRDefault="00F04A26">
      <w:pPr>
        <w:ind w:firstLineChars="200" w:firstLine="422"/>
        <w:rPr>
          <w:rFonts w:ascii="Calibri" w:eastAsia="宋体" w:hAnsi="Calibri" w:cs="Times New Roman"/>
          <w:b/>
          <w:bCs/>
          <w:szCs w:val="24"/>
        </w:rPr>
      </w:pPr>
      <w:r>
        <w:rPr>
          <w:rFonts w:ascii="Calibri" w:eastAsia="宋体" w:hAnsi="Calibri" w:cs="Times New Roman" w:hint="eastAsia"/>
          <w:b/>
          <w:bCs/>
          <w:szCs w:val="24"/>
        </w:rPr>
        <w:t>主板书</w:t>
      </w:r>
    </w:p>
    <w:p w:rsidR="009453A5" w:rsidRDefault="00F04A26">
      <w:pPr>
        <w:ind w:firstLineChars="500" w:firstLine="1050"/>
        <w:rPr>
          <w:rFonts w:ascii="Calibri" w:eastAsia="宋体" w:hAnsi="Calibri" w:cs="Times New Roman"/>
          <w:szCs w:val="24"/>
        </w:rPr>
      </w:pPr>
      <w:r>
        <w:rPr>
          <w:rFonts w:ascii="Calibri" w:eastAsia="宋体" w:hAnsi="Calibri" w:cs="Times New Roman" w:hint="eastAsia"/>
          <w:szCs w:val="24"/>
        </w:rPr>
        <w:t>7.1.1</w:t>
      </w:r>
      <w:r>
        <w:rPr>
          <w:rFonts w:ascii="Calibri" w:eastAsia="宋体" w:hAnsi="Calibri" w:cs="Times New Roman" w:hint="eastAsia"/>
          <w:szCs w:val="24"/>
        </w:rPr>
        <w:t>不等式</w:t>
      </w:r>
    </w:p>
    <w:p w:rsidR="009453A5" w:rsidRDefault="00F04A26">
      <w:pPr>
        <w:ind w:left="105" w:firstLineChars="100" w:firstLine="210"/>
        <w:rPr>
          <w:rFonts w:ascii="Calibri" w:eastAsia="宋体" w:hAnsi="Calibri" w:cs="Times New Roman"/>
          <w:szCs w:val="24"/>
        </w:rPr>
      </w:pPr>
      <w:r>
        <w:rPr>
          <w:rFonts w:ascii="Calibri" w:eastAsia="宋体" w:hAnsi="Calibri" w:cs="Times New Roman" w:hint="eastAsia"/>
          <w:szCs w:val="24"/>
        </w:rPr>
        <w:t>1.</w:t>
      </w:r>
      <w:r>
        <w:rPr>
          <w:rFonts w:ascii="Calibri" w:eastAsia="宋体" w:hAnsi="Calibri" w:cs="Times New Roman" w:hint="eastAsia"/>
          <w:szCs w:val="24"/>
        </w:rPr>
        <w:t>用不等号</w:t>
      </w:r>
      <w:r>
        <w:rPr>
          <w:rFonts w:ascii="Calibri" w:eastAsia="宋体" w:hAnsi="Calibri" w:cs="Times New Roman" w:hint="eastAsia"/>
          <w:szCs w:val="24"/>
        </w:rPr>
        <w:t>&gt;</w:t>
      </w:r>
      <w:r>
        <w:rPr>
          <w:rFonts w:ascii="Calibri" w:eastAsia="宋体" w:hAnsi="Calibri" w:cs="Times New Roman" w:hint="eastAsia"/>
          <w:szCs w:val="24"/>
        </w:rPr>
        <w:t>、</w:t>
      </w:r>
      <w:r>
        <w:rPr>
          <w:rFonts w:ascii="Calibri" w:eastAsia="宋体" w:hAnsi="Calibri" w:cs="Times New Roman" w:hint="eastAsia"/>
          <w:szCs w:val="24"/>
        </w:rPr>
        <w:t>&lt;</w:t>
      </w:r>
      <w:r>
        <w:rPr>
          <w:rFonts w:ascii="Calibri" w:eastAsia="宋体" w:hAnsi="Calibri" w:cs="Times New Roman" w:hint="eastAsia"/>
          <w:szCs w:val="24"/>
        </w:rPr>
        <w:t>、</w:t>
      </w:r>
      <w:r>
        <w:rPr>
          <w:rFonts w:ascii="Arial" w:eastAsia="宋体" w:hAnsi="Arial" w:cs="Arial"/>
          <w:szCs w:val="24"/>
        </w:rPr>
        <w:t>≥</w:t>
      </w:r>
      <w:r>
        <w:rPr>
          <w:rFonts w:ascii="Arial" w:eastAsia="宋体" w:hAnsi="Arial" w:cs="Arial" w:hint="eastAsia"/>
          <w:szCs w:val="24"/>
        </w:rPr>
        <w:t>、</w:t>
      </w:r>
      <w:r>
        <w:rPr>
          <w:rFonts w:ascii="Arial" w:eastAsia="宋体" w:hAnsi="Arial" w:cs="Arial"/>
          <w:szCs w:val="24"/>
        </w:rPr>
        <w:t>≤</w:t>
      </w:r>
      <w:r>
        <w:rPr>
          <w:rFonts w:ascii="Arial" w:eastAsia="宋体" w:hAnsi="Arial" w:cs="Arial" w:hint="eastAsia"/>
          <w:szCs w:val="24"/>
        </w:rPr>
        <w:t>、</w:t>
      </w:r>
      <w:r>
        <w:rPr>
          <w:rFonts w:ascii="Arial" w:eastAsia="宋体" w:hAnsi="Arial" w:cs="Arial"/>
          <w:szCs w:val="24"/>
        </w:rPr>
        <w:t>≠</w:t>
      </w:r>
      <w:r>
        <w:rPr>
          <w:rFonts w:ascii="Calibri" w:eastAsia="宋体" w:hAnsi="Calibri" w:cs="Times New Roman" w:hint="eastAsia"/>
          <w:szCs w:val="24"/>
        </w:rPr>
        <w:t>表示不等关系的式子，叫做不等式</w:t>
      </w:r>
      <w:r>
        <w:rPr>
          <w:rFonts w:ascii="Calibri" w:eastAsia="宋体" w:hAnsi="Calibri" w:cs="Times New Roman" w:hint="eastAsia"/>
          <w:szCs w:val="24"/>
        </w:rPr>
        <w:t>.</w:t>
      </w:r>
    </w:p>
    <w:p w:rsidR="009453A5" w:rsidRDefault="00F04A26">
      <w:pPr>
        <w:ind w:left="105" w:firstLineChars="100" w:firstLine="210"/>
        <w:rPr>
          <w:rFonts w:ascii="Calibri" w:eastAsia="宋体" w:hAnsi="Calibri" w:cs="Times New Roman"/>
          <w:szCs w:val="24"/>
        </w:rPr>
      </w:pPr>
      <w:r>
        <w:rPr>
          <w:rFonts w:ascii="Calibri" w:eastAsia="宋体" w:hAnsi="Calibri" w:cs="Times New Roman" w:hint="eastAsia"/>
          <w:szCs w:val="24"/>
        </w:rPr>
        <w:t>2.</w:t>
      </w:r>
      <w:r>
        <w:rPr>
          <w:rFonts w:ascii="Calibri" w:eastAsia="宋体" w:hAnsi="Calibri" w:cs="Times New Roman" w:hint="eastAsia"/>
          <w:szCs w:val="24"/>
        </w:rPr>
        <w:t>使</w:t>
      </w:r>
      <w:r>
        <w:rPr>
          <w:rFonts w:ascii="Calibri" w:eastAsia="宋体" w:hAnsi="Calibri" w:cs="Times New Roman" w:hint="eastAsia"/>
          <w:szCs w:val="24"/>
        </w:rPr>
        <w:t>不等式成立</w:t>
      </w:r>
      <w:r>
        <w:rPr>
          <w:rFonts w:ascii="Calibri" w:eastAsia="宋体" w:hAnsi="Calibri" w:cs="Times New Roman" w:hint="eastAsia"/>
          <w:szCs w:val="24"/>
        </w:rPr>
        <w:t>的未知数的值</w:t>
      </w:r>
      <w:r>
        <w:rPr>
          <w:rFonts w:ascii="Calibri" w:eastAsia="宋体" w:hAnsi="Calibri" w:cs="Times New Roman" w:hint="eastAsia"/>
          <w:szCs w:val="24"/>
        </w:rPr>
        <w:t>，</w:t>
      </w:r>
      <w:r>
        <w:rPr>
          <w:rFonts w:ascii="Calibri" w:eastAsia="宋体" w:hAnsi="Calibri" w:cs="Times New Roman" w:hint="eastAsia"/>
          <w:szCs w:val="24"/>
        </w:rPr>
        <w:t>叫做不等式</w:t>
      </w:r>
      <w:r>
        <w:rPr>
          <w:rFonts w:ascii="Calibri" w:eastAsia="宋体" w:hAnsi="Calibri" w:cs="Times New Roman" w:hint="eastAsia"/>
          <w:szCs w:val="24"/>
        </w:rPr>
        <w:t>的解</w:t>
      </w:r>
      <w:r>
        <w:rPr>
          <w:rFonts w:ascii="Calibri" w:eastAsia="宋体" w:hAnsi="Calibri" w:cs="Times New Roman" w:hint="eastAsia"/>
          <w:szCs w:val="24"/>
        </w:rPr>
        <w:t>.</w:t>
      </w:r>
    </w:p>
    <w:p w:rsidR="009453A5" w:rsidRDefault="00F04A26">
      <w:pPr>
        <w:ind w:firstLineChars="200" w:firstLine="422"/>
        <w:rPr>
          <w:rFonts w:ascii="Calibri" w:eastAsia="宋体" w:hAnsi="Calibri" w:cs="Times New Roman"/>
          <w:b/>
          <w:bCs/>
          <w:szCs w:val="24"/>
        </w:rPr>
      </w:pPr>
      <w:r>
        <w:rPr>
          <w:rFonts w:ascii="Calibri" w:eastAsia="宋体" w:hAnsi="Calibri" w:cs="Times New Roman" w:hint="eastAsia"/>
          <w:b/>
          <w:bCs/>
          <w:szCs w:val="24"/>
        </w:rPr>
        <w:t>副板书</w:t>
      </w:r>
    </w:p>
    <w:p w:rsidR="009453A5" w:rsidRDefault="00F04A26">
      <w:pPr>
        <w:ind w:firstLineChars="200" w:firstLine="420"/>
        <w:rPr>
          <w:rFonts w:ascii="Calibri" w:eastAsia="宋体" w:hAnsi="Calibri" w:cs="Times New Roman"/>
          <w:szCs w:val="24"/>
        </w:rPr>
      </w:pPr>
      <w:r>
        <w:rPr>
          <w:rFonts w:ascii="Calibri" w:eastAsia="宋体" w:hAnsi="Calibri" w:cs="Times New Roman" w:hint="eastAsia"/>
          <w:szCs w:val="24"/>
        </w:rPr>
        <w:t>学生的练习过程</w:t>
      </w:r>
    </w:p>
    <w:p w:rsidR="009453A5" w:rsidRDefault="00F04A26">
      <w:pPr>
        <w:numPr>
          <w:ilvl w:val="0"/>
          <w:numId w:val="4"/>
        </w:numPr>
        <w:rPr>
          <w:b/>
          <w:bCs/>
        </w:rPr>
      </w:pPr>
      <w:r>
        <w:rPr>
          <w:rFonts w:hint="eastAsia"/>
          <w:b/>
          <w:bCs/>
        </w:rPr>
        <w:t>教学评价</w:t>
      </w:r>
    </w:p>
    <w:p w:rsidR="009453A5" w:rsidRDefault="00F04A26">
      <w:r>
        <w:rPr>
          <w:rFonts w:hint="eastAsia"/>
        </w:rPr>
        <w:t>学术评价量表</w:t>
      </w:r>
    </w:p>
    <w:tbl>
      <w:tblPr>
        <w:tblStyle w:val="a4"/>
        <w:tblW w:w="8656" w:type="dxa"/>
        <w:tblLook w:val="04A0" w:firstRow="1" w:lastRow="0" w:firstColumn="1" w:lastColumn="0" w:noHBand="0" w:noVBand="1"/>
      </w:tblPr>
      <w:tblGrid>
        <w:gridCol w:w="1126"/>
        <w:gridCol w:w="1560"/>
        <w:gridCol w:w="1815"/>
        <w:gridCol w:w="1380"/>
        <w:gridCol w:w="1305"/>
        <w:gridCol w:w="1470"/>
      </w:tblGrid>
      <w:tr w:rsidR="009453A5">
        <w:tc>
          <w:tcPr>
            <w:tcW w:w="1126" w:type="dxa"/>
            <w:shd w:val="clear" w:color="auto" w:fill="auto"/>
            <w:vAlign w:val="center"/>
          </w:tcPr>
          <w:p w:rsidR="009453A5" w:rsidRDefault="00F04A26">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评价维度</w:t>
            </w:r>
          </w:p>
        </w:tc>
        <w:tc>
          <w:tcPr>
            <w:tcW w:w="1560" w:type="dxa"/>
            <w:shd w:val="clear" w:color="auto" w:fill="auto"/>
            <w:vAlign w:val="center"/>
          </w:tcPr>
          <w:p w:rsidR="009453A5" w:rsidRDefault="00F04A26">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评价指标</w:t>
            </w:r>
          </w:p>
        </w:tc>
        <w:tc>
          <w:tcPr>
            <w:tcW w:w="1815" w:type="dxa"/>
            <w:vAlign w:val="center"/>
          </w:tcPr>
          <w:p w:rsidR="009453A5" w:rsidRDefault="00F04A26">
            <w:pPr>
              <w:widowControl/>
              <w:jc w:val="center"/>
              <w:textAlignment w:val="center"/>
            </w:pPr>
            <w:r>
              <w:rPr>
                <w:rFonts w:ascii="宋体" w:eastAsia="宋体" w:hAnsi="宋体" w:cs="宋体" w:hint="eastAsia"/>
                <w:color w:val="000000"/>
                <w:kern w:val="0"/>
                <w:sz w:val="22"/>
                <w:lang w:bidi="ar"/>
              </w:rPr>
              <w:t>优秀（</w:t>
            </w:r>
            <w:r>
              <w:rPr>
                <w:rFonts w:ascii="宋体" w:eastAsia="宋体" w:hAnsi="宋体" w:cs="宋体" w:hint="eastAsia"/>
                <w:color w:val="000000"/>
                <w:kern w:val="0"/>
                <w:sz w:val="22"/>
                <w:lang w:bidi="ar"/>
              </w:rPr>
              <w:t>4</w:t>
            </w:r>
            <w:r>
              <w:rPr>
                <w:rFonts w:ascii="宋体" w:eastAsia="宋体" w:hAnsi="宋体" w:cs="宋体" w:hint="eastAsia"/>
                <w:color w:val="000000"/>
                <w:kern w:val="0"/>
                <w:sz w:val="22"/>
                <w:lang w:bidi="ar"/>
              </w:rPr>
              <w:t>分）</w:t>
            </w:r>
          </w:p>
        </w:tc>
        <w:tc>
          <w:tcPr>
            <w:tcW w:w="1380" w:type="dxa"/>
            <w:vAlign w:val="center"/>
          </w:tcPr>
          <w:p w:rsidR="009453A5" w:rsidRDefault="00F04A26">
            <w:pPr>
              <w:widowControl/>
              <w:jc w:val="center"/>
              <w:textAlignment w:val="center"/>
            </w:pPr>
            <w:r>
              <w:rPr>
                <w:rFonts w:ascii="宋体" w:eastAsia="宋体" w:hAnsi="宋体" w:cs="宋体" w:hint="eastAsia"/>
                <w:color w:val="000000"/>
                <w:kern w:val="0"/>
                <w:sz w:val="22"/>
                <w:lang w:bidi="ar"/>
              </w:rPr>
              <w:t>良好（</w:t>
            </w:r>
            <w:r>
              <w:rPr>
                <w:rFonts w:ascii="宋体" w:eastAsia="宋体" w:hAnsi="宋体" w:cs="宋体" w:hint="eastAsia"/>
                <w:color w:val="000000"/>
                <w:kern w:val="0"/>
                <w:sz w:val="22"/>
                <w:lang w:bidi="ar"/>
              </w:rPr>
              <w:t>3</w:t>
            </w:r>
            <w:r>
              <w:rPr>
                <w:rFonts w:ascii="宋体" w:eastAsia="宋体" w:hAnsi="宋体" w:cs="宋体" w:hint="eastAsia"/>
                <w:color w:val="000000"/>
                <w:kern w:val="0"/>
                <w:sz w:val="22"/>
                <w:lang w:bidi="ar"/>
              </w:rPr>
              <w:t>分）</w:t>
            </w:r>
          </w:p>
        </w:tc>
        <w:tc>
          <w:tcPr>
            <w:tcW w:w="1305" w:type="dxa"/>
            <w:vAlign w:val="center"/>
          </w:tcPr>
          <w:p w:rsidR="009453A5" w:rsidRDefault="00F04A26">
            <w:pPr>
              <w:widowControl/>
              <w:jc w:val="center"/>
              <w:textAlignment w:val="center"/>
            </w:pPr>
            <w:r>
              <w:rPr>
                <w:rFonts w:ascii="宋体" w:eastAsia="宋体" w:hAnsi="宋体" w:cs="宋体" w:hint="eastAsia"/>
                <w:color w:val="000000"/>
                <w:kern w:val="0"/>
                <w:sz w:val="22"/>
                <w:lang w:bidi="ar"/>
              </w:rPr>
              <w:t>合格（</w:t>
            </w:r>
            <w:r>
              <w:rPr>
                <w:rFonts w:ascii="宋体" w:eastAsia="宋体" w:hAnsi="宋体" w:cs="宋体" w:hint="eastAsia"/>
                <w:color w:val="000000"/>
                <w:kern w:val="0"/>
                <w:sz w:val="22"/>
                <w:lang w:bidi="ar"/>
              </w:rPr>
              <w:t>2</w:t>
            </w:r>
            <w:r>
              <w:rPr>
                <w:rFonts w:ascii="宋体" w:eastAsia="宋体" w:hAnsi="宋体" w:cs="宋体" w:hint="eastAsia"/>
                <w:color w:val="000000"/>
                <w:kern w:val="0"/>
                <w:sz w:val="22"/>
                <w:lang w:bidi="ar"/>
              </w:rPr>
              <w:t>分）</w:t>
            </w:r>
          </w:p>
        </w:tc>
        <w:tc>
          <w:tcPr>
            <w:tcW w:w="1470" w:type="dxa"/>
            <w:vAlign w:val="center"/>
          </w:tcPr>
          <w:p w:rsidR="009453A5" w:rsidRDefault="00F04A26">
            <w:pPr>
              <w:widowControl/>
              <w:jc w:val="center"/>
              <w:textAlignment w:val="center"/>
            </w:pPr>
            <w:r>
              <w:rPr>
                <w:rFonts w:ascii="宋体" w:eastAsia="宋体" w:hAnsi="宋体" w:cs="宋体" w:hint="eastAsia"/>
                <w:color w:val="000000"/>
                <w:kern w:val="0"/>
                <w:sz w:val="22"/>
                <w:lang w:bidi="ar"/>
              </w:rPr>
              <w:t>待提高（</w:t>
            </w:r>
            <w:r>
              <w:rPr>
                <w:rFonts w:ascii="宋体" w:eastAsia="宋体" w:hAnsi="宋体" w:cs="宋体" w:hint="eastAsia"/>
                <w:color w:val="000000"/>
                <w:kern w:val="0"/>
                <w:sz w:val="22"/>
                <w:lang w:bidi="ar"/>
              </w:rPr>
              <w:t>1</w:t>
            </w:r>
            <w:r>
              <w:rPr>
                <w:rFonts w:ascii="宋体" w:eastAsia="宋体" w:hAnsi="宋体" w:cs="宋体" w:hint="eastAsia"/>
                <w:color w:val="000000"/>
                <w:kern w:val="0"/>
                <w:sz w:val="22"/>
                <w:lang w:bidi="ar"/>
              </w:rPr>
              <w:t>分）</w:t>
            </w:r>
          </w:p>
        </w:tc>
      </w:tr>
      <w:tr w:rsidR="009453A5">
        <w:tc>
          <w:tcPr>
            <w:tcW w:w="1126" w:type="dxa"/>
            <w:shd w:val="clear" w:color="auto" w:fill="auto"/>
            <w:vAlign w:val="center"/>
          </w:tcPr>
          <w:p w:rsidR="009453A5" w:rsidRDefault="00F04A26">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知识掌握</w:t>
            </w:r>
          </w:p>
        </w:tc>
        <w:tc>
          <w:tcPr>
            <w:tcW w:w="1560" w:type="dxa"/>
            <w:shd w:val="clear" w:color="auto" w:fill="auto"/>
            <w:vAlign w:val="center"/>
          </w:tcPr>
          <w:p w:rsidR="009453A5" w:rsidRDefault="00F04A26">
            <w:pPr>
              <w:widowControl/>
              <w:jc w:val="center"/>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不等式定义、</w:t>
            </w:r>
          </w:p>
          <w:p w:rsidR="009453A5" w:rsidRDefault="00F04A26">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解的定义掌握</w:t>
            </w:r>
          </w:p>
        </w:tc>
        <w:tc>
          <w:tcPr>
            <w:tcW w:w="1815" w:type="dxa"/>
            <w:vAlign w:val="center"/>
          </w:tcPr>
          <w:p w:rsidR="009453A5" w:rsidRDefault="00F04A26">
            <w:pPr>
              <w:widowControl/>
              <w:jc w:val="left"/>
              <w:textAlignment w:val="center"/>
            </w:pPr>
            <w:r>
              <w:rPr>
                <w:rFonts w:ascii="宋体" w:eastAsia="宋体" w:hAnsi="宋体" w:cs="宋体" w:hint="eastAsia"/>
                <w:color w:val="000000"/>
                <w:kern w:val="0"/>
                <w:sz w:val="22"/>
                <w:lang w:bidi="ar"/>
              </w:rPr>
              <w:t>准确阐述定义，熟练区分不等式与等式、不等式的解与方程的解，且能结合实际问题解释意义</w:t>
            </w:r>
          </w:p>
        </w:tc>
        <w:tc>
          <w:tcPr>
            <w:tcW w:w="1380" w:type="dxa"/>
            <w:vAlign w:val="center"/>
          </w:tcPr>
          <w:p w:rsidR="009453A5" w:rsidRDefault="00F04A26">
            <w:pPr>
              <w:widowControl/>
              <w:jc w:val="left"/>
              <w:textAlignment w:val="center"/>
            </w:pPr>
            <w:r>
              <w:rPr>
                <w:rFonts w:ascii="宋体" w:eastAsia="宋体" w:hAnsi="宋体" w:cs="宋体" w:hint="eastAsia"/>
                <w:color w:val="000000"/>
                <w:kern w:val="0"/>
                <w:sz w:val="22"/>
                <w:lang w:bidi="ar"/>
              </w:rPr>
              <w:t>准确说出定义，能简单区分不等式与等式、不等式的解与方程的解</w:t>
            </w:r>
          </w:p>
        </w:tc>
        <w:tc>
          <w:tcPr>
            <w:tcW w:w="1305" w:type="dxa"/>
            <w:vAlign w:val="center"/>
          </w:tcPr>
          <w:p w:rsidR="009453A5" w:rsidRDefault="00F04A26">
            <w:pPr>
              <w:widowControl/>
              <w:jc w:val="left"/>
              <w:textAlignment w:val="center"/>
            </w:pPr>
            <w:r>
              <w:rPr>
                <w:rFonts w:ascii="宋体" w:eastAsia="宋体" w:hAnsi="宋体" w:cs="宋体" w:hint="eastAsia"/>
                <w:color w:val="000000"/>
                <w:kern w:val="0"/>
                <w:sz w:val="22"/>
                <w:lang w:bidi="ar"/>
              </w:rPr>
              <w:t>说出定义，能在提示下区分不等式与等式、不等式的解与方程的解</w:t>
            </w:r>
          </w:p>
        </w:tc>
        <w:tc>
          <w:tcPr>
            <w:tcW w:w="1470" w:type="dxa"/>
            <w:vAlign w:val="center"/>
          </w:tcPr>
          <w:p w:rsidR="009453A5" w:rsidRDefault="00F04A26">
            <w:pPr>
              <w:widowControl/>
              <w:jc w:val="left"/>
              <w:textAlignment w:val="center"/>
            </w:pPr>
            <w:r>
              <w:rPr>
                <w:rFonts w:ascii="宋体" w:eastAsia="宋体" w:hAnsi="宋体" w:cs="宋体" w:hint="eastAsia"/>
                <w:color w:val="000000"/>
                <w:kern w:val="0"/>
                <w:sz w:val="22"/>
                <w:lang w:bidi="ar"/>
              </w:rPr>
              <w:t>概念模糊，无法区分不等式与等式、不等式的解与方程的解</w:t>
            </w:r>
          </w:p>
        </w:tc>
      </w:tr>
      <w:tr w:rsidR="009453A5">
        <w:tc>
          <w:tcPr>
            <w:tcW w:w="1126" w:type="dxa"/>
            <w:shd w:val="clear" w:color="auto" w:fill="auto"/>
            <w:vAlign w:val="center"/>
          </w:tcPr>
          <w:p w:rsidR="009453A5" w:rsidRDefault="00F04A26">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应用能力</w:t>
            </w:r>
          </w:p>
        </w:tc>
        <w:tc>
          <w:tcPr>
            <w:tcW w:w="1560" w:type="dxa"/>
            <w:shd w:val="clear" w:color="auto" w:fill="auto"/>
            <w:vAlign w:val="center"/>
          </w:tcPr>
          <w:p w:rsidR="009453A5" w:rsidRDefault="00F04A26">
            <w:pPr>
              <w:widowControl/>
              <w:jc w:val="center"/>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列不等式</w:t>
            </w:r>
          </w:p>
          <w:p w:rsidR="009453A5" w:rsidRDefault="00F04A26">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解决实际问题</w:t>
            </w:r>
          </w:p>
        </w:tc>
        <w:tc>
          <w:tcPr>
            <w:tcW w:w="1815" w:type="dxa"/>
            <w:vAlign w:val="center"/>
          </w:tcPr>
          <w:p w:rsidR="009453A5" w:rsidRDefault="00F04A26">
            <w:pPr>
              <w:widowControl/>
              <w:jc w:val="left"/>
              <w:textAlignment w:val="center"/>
            </w:pPr>
            <w:proofErr w:type="gramStart"/>
            <w:r>
              <w:rPr>
                <w:rFonts w:ascii="宋体" w:eastAsia="宋体" w:hAnsi="宋体" w:cs="宋体" w:hint="eastAsia"/>
                <w:color w:val="000000"/>
                <w:kern w:val="0"/>
                <w:sz w:val="22"/>
                <w:lang w:bidi="ar"/>
              </w:rPr>
              <w:t>灵活理解</w:t>
            </w:r>
            <w:proofErr w:type="gramEnd"/>
            <w:r>
              <w:rPr>
                <w:rFonts w:ascii="宋体" w:eastAsia="宋体" w:hAnsi="宋体" w:cs="宋体" w:hint="eastAsia"/>
                <w:color w:val="000000"/>
                <w:kern w:val="0"/>
                <w:sz w:val="22"/>
                <w:lang w:bidi="ar"/>
              </w:rPr>
              <w:t>实际问题，过程严谨，方法多样，能准确列出符合题意的不等式</w:t>
            </w:r>
          </w:p>
        </w:tc>
        <w:tc>
          <w:tcPr>
            <w:tcW w:w="1380" w:type="dxa"/>
            <w:vAlign w:val="center"/>
          </w:tcPr>
          <w:p w:rsidR="009453A5" w:rsidRDefault="00F04A26">
            <w:pPr>
              <w:widowControl/>
              <w:jc w:val="left"/>
              <w:textAlignment w:val="center"/>
            </w:pPr>
            <w:r>
              <w:rPr>
                <w:rFonts w:ascii="宋体" w:eastAsia="宋体" w:hAnsi="宋体" w:cs="宋体" w:hint="eastAsia"/>
                <w:color w:val="000000"/>
                <w:kern w:val="0"/>
                <w:sz w:val="22"/>
                <w:lang w:bidi="ar"/>
              </w:rPr>
              <w:t>理解基本题意，过程中等难度题，能正确列出不等式</w:t>
            </w:r>
          </w:p>
        </w:tc>
        <w:tc>
          <w:tcPr>
            <w:tcW w:w="1305" w:type="dxa"/>
            <w:vAlign w:val="center"/>
          </w:tcPr>
          <w:p w:rsidR="009453A5" w:rsidRDefault="00F04A26">
            <w:pPr>
              <w:widowControl/>
              <w:jc w:val="left"/>
              <w:textAlignment w:val="center"/>
            </w:pPr>
            <w:r>
              <w:rPr>
                <w:rFonts w:ascii="宋体" w:eastAsia="宋体" w:hAnsi="宋体" w:cs="宋体" w:hint="eastAsia"/>
                <w:color w:val="000000"/>
                <w:kern w:val="0"/>
                <w:sz w:val="22"/>
                <w:lang w:bidi="ar"/>
              </w:rPr>
              <w:t>理解基本题意，过程中等难度题，在提示下能列出不等式</w:t>
            </w:r>
          </w:p>
        </w:tc>
        <w:tc>
          <w:tcPr>
            <w:tcW w:w="1470" w:type="dxa"/>
            <w:vAlign w:val="center"/>
          </w:tcPr>
          <w:p w:rsidR="009453A5" w:rsidRDefault="00F04A26">
            <w:pPr>
              <w:widowControl/>
              <w:jc w:val="left"/>
              <w:textAlignment w:val="center"/>
            </w:pPr>
            <w:r>
              <w:rPr>
                <w:rFonts w:ascii="宋体" w:eastAsia="宋体" w:hAnsi="宋体" w:cs="宋体" w:hint="eastAsia"/>
                <w:color w:val="000000"/>
                <w:kern w:val="0"/>
                <w:sz w:val="22"/>
                <w:lang w:bidi="ar"/>
              </w:rPr>
              <w:t>无法独立审题，不了解应用场景，不会列不等式</w:t>
            </w:r>
          </w:p>
        </w:tc>
      </w:tr>
      <w:tr w:rsidR="009453A5">
        <w:tc>
          <w:tcPr>
            <w:tcW w:w="1126" w:type="dxa"/>
            <w:shd w:val="clear" w:color="auto" w:fill="auto"/>
            <w:vAlign w:val="center"/>
          </w:tcPr>
          <w:p w:rsidR="009453A5" w:rsidRDefault="00F04A26">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能力发展</w:t>
            </w:r>
          </w:p>
        </w:tc>
        <w:tc>
          <w:tcPr>
            <w:tcW w:w="1560" w:type="dxa"/>
            <w:shd w:val="clear" w:color="auto" w:fill="auto"/>
            <w:vAlign w:val="center"/>
          </w:tcPr>
          <w:p w:rsidR="009453A5" w:rsidRDefault="00F04A26">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类比迁移能力（类比学习）</w:t>
            </w:r>
          </w:p>
        </w:tc>
        <w:tc>
          <w:tcPr>
            <w:tcW w:w="1815" w:type="dxa"/>
            <w:vAlign w:val="center"/>
          </w:tcPr>
          <w:p w:rsidR="009453A5" w:rsidRDefault="00F04A26">
            <w:pPr>
              <w:widowControl/>
              <w:jc w:val="left"/>
              <w:textAlignment w:val="center"/>
            </w:pPr>
            <w:r>
              <w:rPr>
                <w:rFonts w:ascii="宋体" w:eastAsia="宋体" w:hAnsi="宋体" w:cs="宋体" w:hint="eastAsia"/>
                <w:color w:val="000000"/>
                <w:kern w:val="0"/>
                <w:sz w:val="22"/>
                <w:lang w:bidi="ar"/>
              </w:rPr>
              <w:t>自主类比等式定义、方程的解的定义，提出不等式定义、不等式的解的定义探究思路</w:t>
            </w:r>
          </w:p>
        </w:tc>
        <w:tc>
          <w:tcPr>
            <w:tcW w:w="1380" w:type="dxa"/>
            <w:vAlign w:val="center"/>
          </w:tcPr>
          <w:p w:rsidR="009453A5" w:rsidRDefault="00F04A26">
            <w:pPr>
              <w:widowControl/>
              <w:jc w:val="left"/>
              <w:textAlignment w:val="center"/>
            </w:pPr>
            <w:r>
              <w:rPr>
                <w:rFonts w:ascii="宋体" w:eastAsia="宋体" w:hAnsi="宋体" w:cs="宋体" w:hint="eastAsia"/>
                <w:color w:val="000000"/>
                <w:kern w:val="0"/>
                <w:sz w:val="22"/>
                <w:lang w:bidi="ar"/>
              </w:rPr>
              <w:t>在引导下类比，理解不等式定义、不等式的解的定义探究方向</w:t>
            </w:r>
          </w:p>
        </w:tc>
        <w:tc>
          <w:tcPr>
            <w:tcW w:w="1305" w:type="dxa"/>
            <w:vAlign w:val="center"/>
          </w:tcPr>
          <w:p w:rsidR="009453A5" w:rsidRDefault="00F04A26">
            <w:pPr>
              <w:widowControl/>
              <w:jc w:val="left"/>
              <w:textAlignment w:val="center"/>
            </w:pPr>
            <w:r>
              <w:rPr>
                <w:rFonts w:ascii="宋体" w:eastAsia="宋体" w:hAnsi="宋体" w:cs="宋体" w:hint="eastAsia"/>
                <w:color w:val="000000"/>
                <w:kern w:val="0"/>
                <w:sz w:val="22"/>
                <w:lang w:bidi="ar"/>
              </w:rPr>
              <w:t>经提示，对不等式定义、不等式的解的定义有初步认识</w:t>
            </w:r>
          </w:p>
        </w:tc>
        <w:tc>
          <w:tcPr>
            <w:tcW w:w="1470" w:type="dxa"/>
            <w:vAlign w:val="center"/>
          </w:tcPr>
          <w:p w:rsidR="009453A5" w:rsidRDefault="00F04A26">
            <w:pPr>
              <w:widowControl/>
              <w:jc w:val="left"/>
              <w:textAlignment w:val="center"/>
            </w:pPr>
            <w:r>
              <w:rPr>
                <w:rFonts w:ascii="宋体" w:eastAsia="宋体" w:hAnsi="宋体" w:cs="宋体" w:hint="eastAsia"/>
                <w:color w:val="000000"/>
                <w:kern w:val="0"/>
                <w:sz w:val="22"/>
                <w:lang w:bidi="ar"/>
              </w:rPr>
              <w:t>不会类比，不了解类比学习方法</w:t>
            </w:r>
          </w:p>
        </w:tc>
      </w:tr>
      <w:tr w:rsidR="009453A5">
        <w:tc>
          <w:tcPr>
            <w:tcW w:w="1126" w:type="dxa"/>
            <w:vMerge w:val="restart"/>
            <w:shd w:val="clear" w:color="auto" w:fill="auto"/>
            <w:vAlign w:val="center"/>
          </w:tcPr>
          <w:p w:rsidR="009453A5" w:rsidRDefault="00F04A26">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lastRenderedPageBreak/>
              <w:t>学习态度</w:t>
            </w:r>
          </w:p>
        </w:tc>
        <w:tc>
          <w:tcPr>
            <w:tcW w:w="1560" w:type="dxa"/>
            <w:shd w:val="clear" w:color="auto" w:fill="auto"/>
            <w:vAlign w:val="center"/>
          </w:tcPr>
          <w:p w:rsidR="009453A5" w:rsidRDefault="00F04A26">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课堂参与度</w:t>
            </w:r>
          </w:p>
        </w:tc>
        <w:tc>
          <w:tcPr>
            <w:tcW w:w="1815" w:type="dxa"/>
            <w:vAlign w:val="center"/>
          </w:tcPr>
          <w:p w:rsidR="009453A5" w:rsidRDefault="00F04A26">
            <w:pPr>
              <w:widowControl/>
              <w:jc w:val="left"/>
              <w:textAlignment w:val="center"/>
            </w:pPr>
            <w:r>
              <w:rPr>
                <w:rFonts w:ascii="宋体" w:eastAsia="宋体" w:hAnsi="宋体" w:cs="宋体" w:hint="eastAsia"/>
                <w:color w:val="000000"/>
                <w:kern w:val="0"/>
                <w:sz w:val="22"/>
                <w:lang w:bidi="ar"/>
              </w:rPr>
              <w:t>全程积极参与，提有价值见解，带动小组探究</w:t>
            </w:r>
          </w:p>
        </w:tc>
        <w:tc>
          <w:tcPr>
            <w:tcW w:w="1380" w:type="dxa"/>
            <w:vAlign w:val="center"/>
          </w:tcPr>
          <w:p w:rsidR="009453A5" w:rsidRDefault="00F04A26">
            <w:pPr>
              <w:widowControl/>
              <w:jc w:val="left"/>
              <w:textAlignment w:val="center"/>
            </w:pPr>
            <w:r>
              <w:rPr>
                <w:rFonts w:ascii="宋体" w:eastAsia="宋体" w:hAnsi="宋体" w:cs="宋体" w:hint="eastAsia"/>
                <w:color w:val="000000"/>
                <w:kern w:val="0"/>
                <w:sz w:val="22"/>
                <w:lang w:bidi="ar"/>
              </w:rPr>
              <w:t>主动参与数较多，表达与观点在合理范围内</w:t>
            </w:r>
          </w:p>
        </w:tc>
        <w:tc>
          <w:tcPr>
            <w:tcW w:w="1305" w:type="dxa"/>
            <w:vAlign w:val="center"/>
          </w:tcPr>
          <w:p w:rsidR="009453A5" w:rsidRDefault="00F04A26">
            <w:pPr>
              <w:widowControl/>
              <w:jc w:val="left"/>
              <w:textAlignment w:val="center"/>
            </w:pPr>
            <w:r>
              <w:rPr>
                <w:rFonts w:ascii="宋体" w:eastAsia="宋体" w:hAnsi="宋体" w:cs="宋体" w:hint="eastAsia"/>
                <w:color w:val="000000"/>
                <w:kern w:val="0"/>
                <w:sz w:val="22"/>
                <w:lang w:bidi="ar"/>
              </w:rPr>
              <w:t>在鼓励下参与活动，很少担任任务</w:t>
            </w:r>
          </w:p>
        </w:tc>
        <w:tc>
          <w:tcPr>
            <w:tcW w:w="1470" w:type="dxa"/>
            <w:vAlign w:val="center"/>
          </w:tcPr>
          <w:p w:rsidR="009453A5" w:rsidRDefault="00F04A26">
            <w:pPr>
              <w:widowControl/>
              <w:jc w:val="left"/>
              <w:textAlignment w:val="center"/>
            </w:pPr>
            <w:r>
              <w:rPr>
                <w:rFonts w:ascii="宋体" w:eastAsia="宋体" w:hAnsi="宋体" w:cs="宋体" w:hint="eastAsia"/>
                <w:color w:val="000000"/>
                <w:kern w:val="0"/>
                <w:sz w:val="22"/>
                <w:lang w:bidi="ar"/>
              </w:rPr>
              <w:t>很少参与，缺乏主动性，态度冷漠</w:t>
            </w:r>
          </w:p>
        </w:tc>
      </w:tr>
      <w:tr w:rsidR="009453A5">
        <w:tc>
          <w:tcPr>
            <w:tcW w:w="1126" w:type="dxa"/>
            <w:vMerge/>
          </w:tcPr>
          <w:p w:rsidR="009453A5" w:rsidRDefault="009453A5">
            <w:pPr>
              <w:jc w:val="center"/>
            </w:pPr>
          </w:p>
        </w:tc>
        <w:tc>
          <w:tcPr>
            <w:tcW w:w="1560" w:type="dxa"/>
            <w:shd w:val="clear" w:color="auto" w:fill="auto"/>
            <w:vAlign w:val="center"/>
          </w:tcPr>
          <w:p w:rsidR="009453A5" w:rsidRDefault="00F04A26">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作业完成情况</w:t>
            </w:r>
          </w:p>
        </w:tc>
        <w:tc>
          <w:tcPr>
            <w:tcW w:w="1815" w:type="dxa"/>
            <w:vAlign w:val="center"/>
          </w:tcPr>
          <w:p w:rsidR="009453A5" w:rsidRDefault="00F04A26">
            <w:pPr>
              <w:widowControl/>
              <w:jc w:val="left"/>
              <w:textAlignment w:val="center"/>
            </w:pPr>
            <w:r>
              <w:rPr>
                <w:rFonts w:ascii="宋体" w:eastAsia="宋体" w:hAnsi="宋体" w:cs="宋体" w:hint="eastAsia"/>
                <w:color w:val="000000"/>
                <w:kern w:val="0"/>
                <w:sz w:val="22"/>
                <w:lang w:bidi="ar"/>
              </w:rPr>
              <w:t>分层作业全优，基础全对、过程规范，提高作业自主预习</w:t>
            </w:r>
          </w:p>
        </w:tc>
        <w:tc>
          <w:tcPr>
            <w:tcW w:w="1380" w:type="dxa"/>
            <w:vAlign w:val="center"/>
          </w:tcPr>
          <w:p w:rsidR="009453A5" w:rsidRDefault="00F04A26">
            <w:pPr>
              <w:widowControl/>
              <w:jc w:val="left"/>
              <w:textAlignment w:val="center"/>
            </w:pPr>
            <w:r>
              <w:rPr>
                <w:rFonts w:ascii="宋体" w:eastAsia="宋体" w:hAnsi="宋体" w:cs="宋体" w:hint="eastAsia"/>
                <w:color w:val="000000"/>
                <w:kern w:val="0"/>
                <w:sz w:val="22"/>
                <w:lang w:bidi="ar"/>
              </w:rPr>
              <w:t>认真完成作业，基础正确率高，提示下完成提高作业预习</w:t>
            </w:r>
          </w:p>
        </w:tc>
        <w:tc>
          <w:tcPr>
            <w:tcW w:w="1305" w:type="dxa"/>
            <w:vAlign w:val="center"/>
          </w:tcPr>
          <w:p w:rsidR="009453A5" w:rsidRDefault="00F04A26">
            <w:pPr>
              <w:widowControl/>
              <w:jc w:val="left"/>
              <w:textAlignment w:val="center"/>
            </w:pPr>
            <w:r>
              <w:rPr>
                <w:rFonts w:ascii="宋体" w:eastAsia="宋体" w:hAnsi="宋体" w:cs="宋体" w:hint="eastAsia"/>
                <w:color w:val="000000"/>
                <w:kern w:val="0"/>
                <w:sz w:val="22"/>
                <w:lang w:bidi="ar"/>
              </w:rPr>
              <w:t>完成基础作业（有小错），部分完成提高作业预习</w:t>
            </w:r>
          </w:p>
        </w:tc>
        <w:tc>
          <w:tcPr>
            <w:tcW w:w="1470" w:type="dxa"/>
            <w:vAlign w:val="center"/>
          </w:tcPr>
          <w:p w:rsidR="009453A5" w:rsidRDefault="00F04A26">
            <w:pPr>
              <w:widowControl/>
              <w:jc w:val="left"/>
              <w:textAlignment w:val="center"/>
            </w:pPr>
            <w:r>
              <w:rPr>
                <w:rFonts w:ascii="宋体" w:eastAsia="宋体" w:hAnsi="宋体" w:cs="宋体" w:hint="eastAsia"/>
                <w:color w:val="000000"/>
                <w:kern w:val="0"/>
                <w:sz w:val="22"/>
                <w:lang w:bidi="ar"/>
              </w:rPr>
              <w:t>作业没完成或错很多，不做提高作业</w:t>
            </w:r>
          </w:p>
        </w:tc>
      </w:tr>
    </w:tbl>
    <w:p w:rsidR="009453A5" w:rsidRDefault="00F04A26">
      <w:pPr>
        <w:jc w:val="left"/>
      </w:pPr>
      <w:r>
        <w:rPr>
          <w:rFonts w:hint="eastAsia"/>
          <w:b/>
          <w:bCs/>
        </w:rPr>
        <w:t>设计意图：</w:t>
      </w:r>
      <w:r>
        <w:rPr>
          <w:rFonts w:hint="eastAsia"/>
        </w:rPr>
        <w:t>本学生评价量表围绕知识、能力、态度三大核心维度设计，旨在多维度、立体化评估学生学习成效。以知识掌握精准锚</w:t>
      </w:r>
      <w:proofErr w:type="gramStart"/>
      <w:r>
        <w:rPr>
          <w:rFonts w:hint="eastAsia"/>
        </w:rPr>
        <w:t>定概念</w:t>
      </w:r>
      <w:proofErr w:type="gramEnd"/>
      <w:r>
        <w:rPr>
          <w:rFonts w:hint="eastAsia"/>
        </w:rPr>
        <w:t>理解深度，确保学生扎实掌握不等式基础；应用能力聚焦实际问题解决，强化知识迁移与实践应用；类比迁移能力着重培养数学思维方法，引导学生主动建构知识体系；学习态度通过课堂参与和作业完成情况，关注学习过程中的积极性与自主性。量表采用</w:t>
      </w:r>
      <w:proofErr w:type="gramStart"/>
      <w:r>
        <w:rPr>
          <w:rFonts w:hint="eastAsia"/>
        </w:rPr>
        <w:t>等级赋分制</w:t>
      </w:r>
      <w:proofErr w:type="gramEnd"/>
      <w:r>
        <w:rPr>
          <w:rFonts w:hint="eastAsia"/>
        </w:rPr>
        <w:t>，标准清晰、操作性强，既能帮助教师精准诊断学习问题、优化教学策略，也能引导学生明确努力方向，实现“以评促学、以评促教”的双向提升。</w:t>
      </w:r>
    </w:p>
    <w:p w:rsidR="009453A5" w:rsidRDefault="00F04A26">
      <w:pPr>
        <w:jc w:val="left"/>
        <w:rPr>
          <w:b/>
          <w:bCs/>
        </w:rPr>
      </w:pPr>
      <w:r>
        <w:rPr>
          <w:rFonts w:hint="eastAsia"/>
          <w:b/>
          <w:bCs/>
        </w:rPr>
        <w:t>十、教学反思</w:t>
      </w:r>
    </w:p>
    <w:p w:rsidR="009453A5" w:rsidRDefault="00F04A26">
      <w:pPr>
        <w:ind w:firstLineChars="200" w:firstLine="420"/>
      </w:pPr>
      <w:r>
        <w:t>本节课以实际</w:t>
      </w:r>
      <w:r>
        <w:t>问题为主线贯穿始终，成功激发学生学习兴趣，让学生直观感受到不等式在生活中的应用价值。运用类比教学法，巧妙联结等式、方程的旧知与不等式相关新知，有效降低学习难度，帮助学生快速理解抽象概念，培养知识迁移能力。基础与应用分层练习的设计，及时巩固了所学内容，让不同层次学生均有收获。若在实际问题多样性和个别学生的深度引导上稍作加强，教学效果将更加理想。</w:t>
      </w:r>
    </w:p>
    <w:sectPr w:rsidR="009453A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公文小标宋">
    <w:altName w:val="宋体"/>
    <w:charset w:val="86"/>
    <w:family w:val="auto"/>
    <w:pitch w:val="default"/>
    <w:sig w:usb0="00000000" w:usb1="0000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D3D3007E"/>
    <w:multiLevelType w:val="singleLevel"/>
    <w:tmpl w:val="D3D3007E"/>
    <w:lvl w:ilvl="0">
      <w:start w:val="3"/>
      <w:numFmt w:val="chineseCounting"/>
      <w:suff w:val="nothing"/>
      <w:lvlText w:val="（%1）"/>
      <w:lvlJc w:val="left"/>
      <w:pPr>
        <w:ind w:left="420"/>
      </w:pPr>
      <w:rPr>
        <w:rFonts w:hint="eastAsia"/>
      </w:rPr>
    </w:lvl>
  </w:abstractNum>
  <w:abstractNum w:abstractNumId="1" w15:restartNumberingAfterBreak="0">
    <w:nsid w:val="03693953"/>
    <w:multiLevelType w:val="singleLevel"/>
    <w:tmpl w:val="03693953"/>
    <w:lvl w:ilvl="0">
      <w:start w:val="1"/>
      <w:numFmt w:val="chineseCounting"/>
      <w:suff w:val="nothing"/>
      <w:lvlText w:val="%1、"/>
      <w:lvlJc w:val="left"/>
      <w:rPr>
        <w:rFonts w:hint="eastAsia"/>
      </w:rPr>
    </w:lvl>
  </w:abstractNum>
  <w:abstractNum w:abstractNumId="2" w15:restartNumberingAfterBreak="0">
    <w:nsid w:val="39483975"/>
    <w:multiLevelType w:val="singleLevel"/>
    <w:tmpl w:val="39483975"/>
    <w:lvl w:ilvl="0">
      <w:start w:val="9"/>
      <w:numFmt w:val="chineseCounting"/>
      <w:suff w:val="nothing"/>
      <w:lvlText w:val="%1、"/>
      <w:lvlJc w:val="left"/>
      <w:rPr>
        <w:rFonts w:hint="eastAsia"/>
      </w:rPr>
    </w:lvl>
  </w:abstractNum>
  <w:abstractNum w:abstractNumId="3" w15:restartNumberingAfterBreak="0">
    <w:nsid w:val="39FBC2F6"/>
    <w:multiLevelType w:val="singleLevel"/>
    <w:tmpl w:val="39FBC2F6"/>
    <w:lvl w:ilvl="0">
      <w:start w:val="1"/>
      <w:numFmt w:val="upperLetter"/>
      <w:suff w:val="space"/>
      <w:lvlText w:val="%1."/>
      <w:lvlJc w:val="left"/>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5D437A1E"/>
    <w:rsid w:val="009453A5"/>
    <w:rsid w:val="00F04A26"/>
    <w:rsid w:val="17DD2D5E"/>
    <w:rsid w:val="47000DF6"/>
    <w:rsid w:val="4DA25418"/>
    <w:rsid w:val="5D437A1E"/>
    <w:rsid w:val="5E6A342F"/>
    <w:rsid w:val="6AD17CE4"/>
    <w:rsid w:val="755F6B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AEA045"/>
  <w15:docId w15:val="{73BCA809-0A17-4AB5-A36D-C483E710D5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pPr>
      <w:spacing w:beforeAutospacing="1" w:afterAutospacing="1"/>
      <w:jc w:val="left"/>
    </w:pPr>
    <w:rPr>
      <w:rFonts w:cs="Times New Roman"/>
      <w:kern w:val="0"/>
      <w:sz w:val="24"/>
    </w:rPr>
  </w:style>
  <w:style w:type="table" w:styleId="a4">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6</Pages>
  <Words>855</Words>
  <Characters>4877</Characters>
  <Application>Microsoft Office Word</Application>
  <DocSecurity>0</DocSecurity>
  <Lines>40</Lines>
  <Paragraphs>11</Paragraphs>
  <ScaleCrop>false</ScaleCrop>
  <Company/>
  <LinksUpToDate>false</LinksUpToDate>
  <CharactersWithSpaces>5721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周鸿</cp:lastModifiedBy>
  <cp:revision>2</cp:revision>
  <cp:lastPrinted>2025-09-17T14:45:00Z</cp:lastPrinted>
  <dcterms:created xsi:type="dcterms:W3CDTF">2025-09-07T13:58:00Z</dcterms:created>
  <dcterms:modified xsi:type="dcterms:W3CDTF">2026-01-03T10:08:00Z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AC00E45D73914D889E4BC806766EE9D1_11</vt:lpwstr>
  </property>
  <property fmtid="{D5CDD505-2E9C-101B-9397-08002B2CF9AE}" pid="4" name="KSOTemplateDocerSaveRecord">
    <vt:lpwstr>eyJoZGlkIjoiNjExN2U0ZDg1YTFmNjc3YWRmMzZiMGFlOGQ5YTJkM2UiLCJ1c2VySWQiOiIyODI2MTQ1NzgifQ==</vt:lpwstr>
  </property>
</Properties>
</file>