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2F8DB">
      <w:pPr>
        <w:ind w:firstLine="0" w:firstLineChars="0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教学</w:t>
      </w:r>
      <w:r>
        <w:rPr>
          <w:b/>
          <w:bCs/>
          <w:sz w:val="28"/>
          <w:szCs w:val="28"/>
        </w:rPr>
        <w:t>设计</w:t>
      </w:r>
    </w:p>
    <w:tbl>
      <w:tblPr>
        <w:tblStyle w:val="10"/>
        <w:tblW w:w="8647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693"/>
        <w:gridCol w:w="709"/>
        <w:gridCol w:w="1842"/>
        <w:gridCol w:w="709"/>
        <w:gridCol w:w="425"/>
        <w:gridCol w:w="1134"/>
      </w:tblGrid>
      <w:tr w14:paraId="3F05D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CCCCCC"/>
            <w:vAlign w:val="center"/>
          </w:tcPr>
          <w:p w14:paraId="656CD28B">
            <w:pPr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bookmarkStart w:id="0" w:name="_Hlk46248128"/>
            <w:bookmarkStart w:id="1" w:name="_Hlk46248145"/>
            <w:r>
              <w:rPr>
                <w:sz w:val="21"/>
                <w:szCs w:val="21"/>
              </w:rPr>
              <w:br w:type="page"/>
            </w:r>
            <w:r>
              <w:rPr>
                <w:sz w:val="21"/>
                <w:szCs w:val="21"/>
              </w:rPr>
              <w:br w:type="page"/>
            </w:r>
            <w:r>
              <w:rPr>
                <w:rFonts w:hint="eastAsia"/>
                <w:sz w:val="21"/>
                <w:szCs w:val="21"/>
              </w:rPr>
              <w:t>课程基本信息</w:t>
            </w:r>
          </w:p>
        </w:tc>
      </w:tr>
      <w:tr w14:paraId="61723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35" w:type="dxa"/>
            <w:shd w:val="clear" w:color="auto" w:fill="auto"/>
            <w:vAlign w:val="center"/>
          </w:tcPr>
          <w:p w14:paraId="37A91027">
            <w:pPr>
              <w:ind w:firstLine="0" w:firstLineChars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EAA8320">
            <w:pPr>
              <w:ind w:firstLine="0" w:firstLineChars="0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数学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D38454">
            <w:pPr>
              <w:ind w:firstLine="0" w:firstLineChars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年级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75E2EBC">
            <w:pPr>
              <w:ind w:firstLine="0" w:firstLineChars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七年级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375AF6">
            <w:pPr>
              <w:ind w:firstLine="0" w:firstLineChars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学期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22B5B47E">
            <w:pPr>
              <w:ind w:firstLine="0" w:firstLineChars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春季</w:t>
            </w:r>
          </w:p>
        </w:tc>
      </w:tr>
      <w:tr w14:paraId="60261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35" w:type="dxa"/>
            <w:shd w:val="clear" w:color="auto" w:fill="auto"/>
            <w:vAlign w:val="center"/>
          </w:tcPr>
          <w:p w14:paraId="6730824B">
            <w:pPr>
              <w:ind w:firstLine="0" w:firstLineChars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课题</w:t>
            </w:r>
          </w:p>
        </w:tc>
        <w:tc>
          <w:tcPr>
            <w:tcW w:w="5244" w:type="dxa"/>
            <w:gridSpan w:val="3"/>
            <w:tcBorders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2A23565">
            <w:pPr>
              <w:ind w:firstLine="0" w:firstLineChars="0"/>
              <w:jc w:val="both"/>
              <w:rPr>
                <w:rFonts w:hint="eastAsia"/>
                <w:i/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7.3.1 解一元一次不等式（第一课时）</w:t>
            </w:r>
          </w:p>
        </w:tc>
        <w:tc>
          <w:tcPr>
            <w:tcW w:w="1134" w:type="dxa"/>
            <w:gridSpan w:val="2"/>
            <w:tcBorders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AF2C577">
            <w:pPr>
              <w:ind w:firstLine="0" w:firstLineChars="0"/>
              <w:rPr>
                <w:rFonts w:hint="eastAsia"/>
                <w:i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适用对象</w:t>
            </w:r>
          </w:p>
        </w:tc>
        <w:tc>
          <w:tcPr>
            <w:tcW w:w="1134" w:type="dxa"/>
            <w:tcBorders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EEB1F4F">
            <w:pPr>
              <w:ind w:firstLine="0" w:firstLineChars="0"/>
              <w:rPr>
                <w:rFonts w:hint="eastAsia"/>
                <w:i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B层学生</w:t>
            </w:r>
          </w:p>
        </w:tc>
      </w:tr>
      <w:tr w14:paraId="4DC2D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shd w:val="clear" w:color="auto" w:fill="auto"/>
          </w:tcPr>
          <w:p w14:paraId="0F97BD61">
            <w:pPr>
              <w:ind w:firstLine="0" w:firstLineChars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教科书</w:t>
            </w:r>
          </w:p>
        </w:tc>
        <w:tc>
          <w:tcPr>
            <w:tcW w:w="7512" w:type="dxa"/>
            <w:gridSpan w:val="6"/>
            <w:shd w:val="clear" w:color="auto" w:fill="auto"/>
          </w:tcPr>
          <w:p w14:paraId="7F2C1419">
            <w:pPr>
              <w:ind w:firstLine="0" w:firstLineChars="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书  名：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义务教育教科书  数学  七年级下册</w:t>
            </w:r>
            <w:r>
              <w:rPr>
                <w:rFonts w:hint="eastAsia"/>
                <w:sz w:val="21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1A040655">
            <w:pPr>
              <w:ind w:firstLine="0" w:firstLineChars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出版社：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华东师范大学</w:t>
            </w:r>
            <w:r>
              <w:rPr>
                <w:rFonts w:hint="eastAsia"/>
                <w:sz w:val="21"/>
                <w:szCs w:val="21"/>
              </w:rPr>
              <w:t>出版社               出版日期：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2025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/>
                <w:sz w:val="21"/>
                <w:szCs w:val="21"/>
              </w:rPr>
              <w:t>月</w:t>
            </w:r>
          </w:p>
        </w:tc>
      </w:tr>
      <w:bookmarkEnd w:id="0"/>
      <w:bookmarkEnd w:id="1"/>
      <w:tr w14:paraId="6925F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D9D9D9"/>
          </w:tcPr>
          <w:p w14:paraId="0B08A187">
            <w:pPr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教学目标</w:t>
            </w:r>
          </w:p>
        </w:tc>
      </w:tr>
      <w:tr w14:paraId="43659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auto"/>
          </w:tcPr>
          <w:p w14:paraId="2CB8156D">
            <w:pPr>
              <w:ind w:left="210" w:hanging="210" w:hangingChars="1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理解和掌握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一元</w:t>
            </w:r>
            <w:r>
              <w:rPr>
                <w:rFonts w:hint="eastAsia"/>
                <w:sz w:val="21"/>
                <w:szCs w:val="21"/>
              </w:rPr>
              <w:t>一次不等式的概念，并能应用不等式的基本性质解简单的不等式。</w:t>
            </w:r>
          </w:p>
          <w:p w14:paraId="0208DF4F">
            <w:pPr>
              <w:ind w:firstLine="0" w:firstLineChars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类比方程的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移</w:t>
            </w:r>
            <w:r>
              <w:rPr>
                <w:rFonts w:hint="eastAsia"/>
                <w:sz w:val="21"/>
                <w:szCs w:val="21"/>
              </w:rPr>
              <w:t>项和将未知数的系数化为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/>
                <w:sz w:val="21"/>
                <w:szCs w:val="21"/>
              </w:rPr>
              <w:t>的过程，得到解简单的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一元</w:t>
            </w:r>
            <w:r>
              <w:rPr>
                <w:rFonts w:hint="eastAsia"/>
                <w:sz w:val="21"/>
                <w:szCs w:val="21"/>
              </w:rPr>
              <w:t>一次不等式的方法步骤，培养归纳概括的能力。</w:t>
            </w:r>
          </w:p>
          <w:p w14:paraId="2356334A">
            <w:pPr>
              <w:ind w:firstLine="0" w:firstLineChars="0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3. 在解一元一次不等式的过程中，体验获得成功的乐趣，养成认真勤奋、独立思考、合作交流、反思质疑等学习习惯。</w:t>
            </w:r>
          </w:p>
        </w:tc>
      </w:tr>
      <w:tr w14:paraId="4BABF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D9D9D9"/>
          </w:tcPr>
          <w:p w14:paraId="59091EE7">
            <w:pPr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教学内容</w:t>
            </w:r>
          </w:p>
        </w:tc>
      </w:tr>
      <w:tr w14:paraId="2BE22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auto"/>
          </w:tcPr>
          <w:p w14:paraId="0C04AF9C">
            <w:pPr>
              <w:ind w:firstLine="0" w:firstLineChars="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教学重点：</w:t>
            </w:r>
          </w:p>
          <w:p w14:paraId="347170FB">
            <w:pPr>
              <w:ind w:firstLine="0" w:firstLineChars="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利用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移</w:t>
            </w:r>
            <w:r>
              <w:rPr>
                <w:rFonts w:hint="eastAsia"/>
                <w:sz w:val="21"/>
                <w:szCs w:val="21"/>
              </w:rPr>
              <w:t>项</w:t>
            </w:r>
            <w:r>
              <w:rPr>
                <w:rFonts w:hint="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/>
                <w:sz w:val="21"/>
                <w:szCs w:val="21"/>
              </w:rPr>
              <w:t>将未知数的系数化为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/>
                <w:sz w:val="21"/>
                <w:szCs w:val="21"/>
              </w:rPr>
              <w:t>两种变形解简单的不等式。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教学难点：</w:t>
            </w:r>
          </w:p>
          <w:p w14:paraId="6088BFCF">
            <w:pPr>
              <w:ind w:firstLine="0" w:firstLineChars="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解简单的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一元一次</w:t>
            </w:r>
            <w:r>
              <w:rPr>
                <w:rFonts w:hint="eastAsia"/>
                <w:sz w:val="21"/>
                <w:szCs w:val="21"/>
              </w:rPr>
              <w:t>不等式。</w:t>
            </w:r>
            <w:bookmarkStart w:id="2" w:name="_GoBack"/>
            <w:bookmarkEnd w:id="2"/>
          </w:p>
        </w:tc>
      </w:tr>
      <w:tr w14:paraId="488C7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D9D9D9"/>
          </w:tcPr>
          <w:p w14:paraId="3C69B7B5">
            <w:pPr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教学过程</w:t>
            </w:r>
          </w:p>
        </w:tc>
      </w:tr>
      <w:tr w14:paraId="201A2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5" w:hRule="atLeast"/>
        </w:trPr>
        <w:tc>
          <w:tcPr>
            <w:tcW w:w="8647" w:type="dxa"/>
            <w:gridSpan w:val="7"/>
            <w:shd w:val="clear" w:color="auto" w:fill="auto"/>
          </w:tcPr>
          <w:p w14:paraId="1E2DE3FD">
            <w:pPr>
              <w:ind w:firstLine="422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一、</w:t>
            </w: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复习引入</w:t>
            </w:r>
          </w:p>
          <w:p w14:paraId="54ACC309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问题 1：什么叫一元一次方程？</w:t>
            </w:r>
          </w:p>
          <w:p w14:paraId="7E62F632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学生回答：“只含一个未知数、且未知数的次数都是 1” 的整式方程是一元一次方程。</w:t>
            </w:r>
          </w:p>
          <w:p w14:paraId="09D20694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color w:val="0070C0"/>
                <w:sz w:val="21"/>
                <w:szCs w:val="21"/>
                <w:lang w:val="en-US" w:eastAsia="zh-CN"/>
              </w:rPr>
              <w:t>教师强调关键词：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“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一个未知数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”“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次数为 1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”“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整式方程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”。</w:t>
            </w:r>
          </w:p>
          <w:p w14:paraId="2323E0BE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问题 2：不等式的三条基本性质是什么？</w:t>
            </w:r>
          </w:p>
          <w:p w14:paraId="7CFD087F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学生回忆并回答，教师结合 PPT 中的图示进行补充和强调：</w:t>
            </w:r>
          </w:p>
          <w:p w14:paraId="75D353FC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基本性质 1：如果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a&gt;b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，那么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a+c&gt;b+c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a−c&gt;b−c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（不等式两边加或减同一个数，不等号方向不变）。</w:t>
            </w:r>
          </w:p>
          <w:p w14:paraId="634F43A3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基本性质 2：如果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a&gt;b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，并且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c&gt;0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，那么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ac&gt;bc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default"/>
                <w:position w:val="-24"/>
                <w:sz w:val="21"/>
                <w:szCs w:val="21"/>
                <w:lang w:val="en-US" w:eastAsia="zh-CN"/>
              </w:rPr>
              <w:object>
                <v:shape id="_x0000_i1025" o:spt="75" type="#_x0000_t75" style="height:31pt;width:12pt;" o:ole="t" filled="f" o:preferrelative="t" stroked="f" coordsize="21600,21600">
                  <v:path/>
                  <v:fill on="f" focussize="0,0"/>
                  <v:stroke on="f"/>
                  <v:imagedata r:id="rId13" o:title=""/>
                  <o:lock v:ext="edit" aspectratio="t"/>
                  <w10:wrap type="none"/>
                  <w10:anchorlock/>
                </v:shape>
                <o:OLEObject Type="Embed" ProgID="Equation.KSEE3" ShapeID="_x0000_i1025" DrawAspect="Content" ObjectID="_1468075725" r:id="rId12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&gt;</w:t>
            </w:r>
            <w:r>
              <w:rPr>
                <w:rFonts w:hint="default" w:ascii="Times New Roman" w:hAnsi="Times New Roman" w:cs="Times New Roman"/>
                <w:i/>
                <w:iCs/>
                <w:position w:val="-24"/>
                <w:sz w:val="21"/>
                <w:szCs w:val="21"/>
                <w:lang w:val="en-US" w:eastAsia="zh-CN"/>
              </w:rPr>
              <w:object>
                <v:shape id="_x0000_i1026" o:spt="75" type="#_x0000_t75" style="height:31pt;width:12pt;" o:ole="t" filled="f" o:preferrelative="t" stroked="f" coordsize="21600,21600">
                  <v:path/>
                  <v:fill on="f" focussize="0,0"/>
                  <v:stroke on="f"/>
                  <v:imagedata r:id="rId15" o:title=""/>
                  <o:lock v:ext="edit" aspectratio="t"/>
                  <w10:wrap type="none"/>
                  <w10:anchorlock/>
                </v:shape>
                <o:OLEObject Type="Embed" ProgID="Equation.KSEE3" ShapeID="_x0000_i1026" DrawAspect="Content" ObjectID="_1468075726" r:id="rId14">
                  <o:LockedField>false</o:LockedField>
                </o:OLEObject>
              </w:objec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（不等式两边乘或除以同一个正数，不等号方向不变）。</w:t>
            </w:r>
          </w:p>
          <w:p w14:paraId="43A4048E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基本性质 3：如果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a&gt;b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，并且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c&lt;0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，那么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ac&lt;bc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default"/>
                <w:position w:val="-24"/>
                <w:sz w:val="21"/>
                <w:szCs w:val="21"/>
                <w:lang w:val="en-US" w:eastAsia="zh-CN"/>
              </w:rPr>
              <w:object>
                <v:shape id="_x0000_i1027" o:spt="75" type="#_x0000_t75" style="height:31pt;width:12pt;" o:ole="t" filled="f" o:preferrelative="t" stroked="f" coordsize="21600,21600">
                  <v:path/>
                  <v:fill on="f" focussize="0,0"/>
                  <v:stroke on="f"/>
                  <v:imagedata r:id="rId13" o:title=""/>
                  <o:lock v:ext="edit" aspectratio="t"/>
                  <w10:wrap type="none"/>
                  <w10:anchorlock/>
                </v:shape>
                <o:OLEObject Type="Embed" ProgID="Equation.KSEE3" ShapeID="_x0000_i1027" DrawAspect="Content" ObjectID="_1468075727" r:id="rId16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default" w:ascii="Times New Roman" w:hAnsi="Times New Roman" w:cs="Times New Roman"/>
                <w:i/>
                <w:iCs/>
                <w:position w:val="-24"/>
                <w:sz w:val="21"/>
                <w:szCs w:val="21"/>
                <w:lang w:val="en-US" w:eastAsia="zh-CN"/>
              </w:rPr>
              <w:object>
                <v:shape id="_x0000_i1028" o:spt="75" type="#_x0000_t75" style="height:31pt;width:12pt;" o:ole="t" filled="f" o:preferrelative="t" stroked="f" coordsize="21600,21600">
                  <v:path/>
                  <v:fill on="f" focussize="0,0"/>
                  <v:stroke on="f"/>
                  <v:imagedata r:id="rId15" o:title=""/>
                  <o:lock v:ext="edit" aspectratio="t"/>
                  <w10:wrap type="none"/>
                  <w10:anchorlock/>
                </v:shape>
                <o:OLEObject Type="Embed" ProgID="Equation.KSEE3" ShapeID="_x0000_i1028" DrawAspect="Content" ObjectID="_1468075728" r:id="rId17">
                  <o:LockedField>false</o:LockedField>
                </o:OLEObject>
              </w:objec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（不等式两边乘或除以同一个负数，不等号方向改变）。</w:t>
            </w:r>
          </w:p>
          <w:p w14:paraId="4B65D539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【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设计意图</w:t>
            </w: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】</w:t>
            </w:r>
            <w:r>
              <w:rPr>
                <w:rFonts w:hint="default"/>
                <w:color w:val="0070C0"/>
                <w:sz w:val="21"/>
                <w:szCs w:val="21"/>
                <w:lang w:val="en-US" w:eastAsia="zh-CN"/>
              </w:rPr>
              <w:t>通过复习旧知识，为学习一元一次不等式的概念和解法做好铺垫，同时培养学生的知识迁移能力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22A6B79A">
            <w:pPr>
              <w:ind w:firstLine="422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探索新知</w:t>
            </w:r>
          </w:p>
          <w:p w14:paraId="56C2302F">
            <w:pPr>
              <w:ind w:firstLine="422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概念探究</w:t>
            </w:r>
          </w:p>
          <w:p w14:paraId="73F26F61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教师展示 PPT 中的不等式例子：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5x＞1200，x+2＞5，</w:t>
            </w:r>
            <w:r>
              <w:rPr>
                <w:rFonts w:hint="default"/>
                <w:position w:val="-24"/>
                <w:sz w:val="21"/>
                <w:szCs w:val="21"/>
                <w:lang w:val="en-US" w:eastAsia="zh-CN"/>
              </w:rPr>
              <w:object>
                <v:shape id="_x0000_i1029" o:spt="75" type="#_x0000_t75" style="height:31pt;width:12pt;" o:ole="t" filled="f" o:preferrelative="t" stroked="f" coordsize="21600,21600">
                  <v:path/>
                  <v:fill on="f" focussize="0,0"/>
                  <v:stroke on="f"/>
                  <v:imagedata r:id="rId19" o:title=""/>
                  <o:lock v:ext="edit" aspectratio="t"/>
                  <w10:wrap type="none"/>
                  <w10:anchorlock/>
                </v:shape>
                <o:OLEObject Type="Embed" ProgID="Equation.KSEE3" ShapeID="_x0000_i1029" DrawAspect="Content" ObjectID="_1468075729" r:id="rId18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x&lt;−1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等 等。</w:t>
            </w:r>
          </w:p>
          <w:p w14:paraId="436420AF">
            <w:pPr>
              <w:ind w:firstLine="422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观察这些不等式，它们有什么共同特点？</w:t>
            </w:r>
          </w:p>
          <w:p w14:paraId="05BF9BE2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学生分组讨论，教师引导学生从未知数的个数、次数、式子的形式等方面进行分析。</w:t>
            </w:r>
          </w:p>
          <w:p w14:paraId="008BF280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学生归纳：每个不等式都只含有一个未知数，未知数的次数都是 1，且左右两边都是整式。</w:t>
            </w:r>
          </w:p>
          <w:p w14:paraId="151F2389">
            <w:pPr>
              <w:ind w:firstLine="422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教师总结一元一次不等式的定义：只含有一个未知数、左右两边都是整式，并且未知数的次数都是 1 的不等式，叫做一元一次不等式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64BFE24E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辨析练习：判断下列不等式是否为一元一次不等式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。</w:t>
            </w:r>
          </w:p>
          <w:p w14:paraId="7A9624C7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(1)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3x+2&gt;x–1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 xml:space="preserve">                  (2)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5x+3&lt;0 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 xml:space="preserve">        </w:t>
            </w:r>
          </w:p>
          <w:p w14:paraId="57D68CAD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 xml:space="preserve">(3) </w:t>
            </w:r>
            <w:r>
              <w:rPr>
                <w:rFonts w:hint="default"/>
                <w:position w:val="-24"/>
                <w:sz w:val="21"/>
                <w:szCs w:val="21"/>
                <w:lang w:val="en-US" w:eastAsia="zh-CN"/>
              </w:rPr>
              <w:object>
                <v:shape id="_x0000_i1030" o:spt="75" type="#_x0000_t75" style="height:31pt;width:12pt;" o:ole="t" filled="f" o:preferrelative="t" stroked="f" coordsize="21600,21600">
                  <v:path/>
                  <v:fill on="f" focussize="0,0"/>
                  <v:stroke on="f"/>
                  <v:imagedata r:id="rId21" o:title=""/>
                  <o:lock v:ext="edit" aspectratio="t"/>
                  <w10:wrap type="none"/>
                  <w10:anchorlock/>
                </v:shape>
                <o:OLEObject Type="Embed" ProgID="Equation.KSEE3" ShapeID="_x0000_i1030" DrawAspect="Content" ObjectID="_1468075730" r:id="rId20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+3&lt;5x−1 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(4)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x(x–1)&lt;2x</w:t>
            </w:r>
          </w:p>
          <w:p w14:paraId="07CCC805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学生回答并说明理由，强化对概念中 “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整式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”“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一个未知数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”“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次数为 1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” 的理解。</w:t>
            </w:r>
          </w:p>
          <w:p w14:paraId="5492F074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【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设计意图</w:t>
            </w: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】</w:t>
            </w:r>
            <w:r>
              <w:rPr>
                <w:rFonts w:hint="default"/>
                <w:color w:val="0070C0"/>
                <w:sz w:val="21"/>
                <w:szCs w:val="21"/>
                <w:lang w:val="en-US" w:eastAsia="zh-CN"/>
              </w:rPr>
              <w:t>通过观察、讨论和辨析，让学生自主归纳一元一次不等式的概念，培养归纳能力和辨析能力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1329A85C">
            <w:pPr>
              <w:ind w:firstLine="422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解法探究</w:t>
            </w:r>
          </w:p>
          <w:p w14:paraId="6C11EFFE">
            <w:pPr>
              <w:ind w:firstLine="422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例 1：解不等式</w:t>
            </w:r>
          </w:p>
          <w:p w14:paraId="2AFEADDC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（1）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x−7&lt;8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；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（2）</w:t>
            </w:r>
            <w:r>
              <w:rPr>
                <w:rFonts w:hint="default"/>
                <w:i/>
                <w:iCs/>
                <w:sz w:val="21"/>
                <w:szCs w:val="21"/>
                <w:lang w:val="en-US" w:eastAsia="zh-CN"/>
              </w:rPr>
              <w:t>3x&lt;2x−3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59CB2CFD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解第（1）题 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x−7&lt;8</w:t>
            </w:r>
          </w:p>
          <w:p w14:paraId="5598C66F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教师提问：如何将不等式变形为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x&gt;a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x&lt;a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的形式？依据是什么？</w:t>
            </w:r>
          </w:p>
          <w:p w14:paraId="318387DF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学生思考后回答：根据不等式基本性质 1，两边同时加 7，得到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x&lt;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8+7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，即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x&lt;15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4EA81DA2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教师板书解题过程，强调每一步的依据和格式规范。</w:t>
            </w:r>
          </w:p>
          <w:p w14:paraId="10BF4439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解第（2）题 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3x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2x−3</w:t>
            </w:r>
          </w:p>
          <w:p w14:paraId="4F12B742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 xml:space="preserve">教师提问：观察不等式两边都有含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 xml:space="preserve"> 的项，如何处理？与解方程中的什么变形类似？</w:t>
            </w:r>
          </w:p>
          <w:p w14:paraId="485953FA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学生类比方程的移项，得出：将右边的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2x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移到左边，变为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3x−2x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&lt;−3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，即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&lt;−3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6A291519">
            <w:pPr>
              <w:ind w:firstLine="422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思考 1：这两道小题中不等式的变形与解方程中的什么变形类似？</w:t>
            </w:r>
          </w:p>
          <w:p w14:paraId="4B753E95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学生回答：解不等式中的 “移项” 与解方程中的移项类似。</w:t>
            </w:r>
          </w:p>
          <w:p w14:paraId="48494E4F">
            <w:pPr>
              <w:ind w:firstLine="422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思考 2：怎样进行不等式的 “移项”？</w:t>
            </w:r>
          </w:p>
          <w:p w14:paraId="158F09BD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学生总结：把不等式右边含有未知数的项改变符号后移动到不等号的左边，把不等式左边的常数项改变符号后移动到不等号的右边。</w:t>
            </w:r>
          </w:p>
          <w:p w14:paraId="21451FF7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【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设计意图</w:t>
            </w: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】 </w:t>
            </w:r>
            <w:r>
              <w:rPr>
                <w:rFonts w:hint="default"/>
                <w:color w:val="0070C0"/>
                <w:sz w:val="21"/>
                <w:szCs w:val="21"/>
                <w:lang w:val="en-US" w:eastAsia="zh-CN"/>
              </w:rPr>
              <w:t>通过例题讲解，让学生掌握解一元一次不等式的移项步骤，类比方程解法，理解移项的依据和方法，培养知识迁移能力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7797CB80">
            <w:pPr>
              <w:ind w:firstLine="422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 xml:space="preserve">例 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：解不等式</w:t>
            </w:r>
          </w:p>
          <w:p w14:paraId="667459CC">
            <w:pPr>
              <w:ind w:firstLine="420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  <w:t>（1）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position w:val="-24"/>
                <w:sz w:val="21"/>
                <w:szCs w:val="21"/>
                <w:lang w:val="en-US" w:eastAsia="zh-CN"/>
              </w:rPr>
              <w:object>
                <v:shape id="_x0000_i1031" o:spt="75" type="#_x0000_t75" style="height:31pt;width:19pt;" o:ole="t" filled="f" o:preferrelative="t" stroked="f" coordsize="21600,21600">
                  <v:path/>
                  <v:fill on="f" focussize="0,0"/>
                  <v:stroke on="f"/>
                  <v:imagedata r:id="rId23" o:title=""/>
                  <o:lock v:ext="edit" aspectratio="t"/>
                  <w10:wrap type="none"/>
                  <w10:anchorlock/>
                </v:shape>
                <o:OLEObject Type="Embed" ProgID="Equation.KSEE3" ShapeID="_x0000_i1031" DrawAspect="Content" ObjectID="_1468075731" r:id="rId22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 w:eastAsia="zh-CN"/>
              </w:rPr>
              <w:t>&gt;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 w:eastAsia="zh-CN"/>
              </w:rPr>
              <w:t>−3</w:t>
            </w:r>
            <w:r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  <w:t>;       （2）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 w:eastAsia="zh-CN"/>
              </w:rPr>
              <w:t>−2x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  <w:t>.</w:t>
            </w:r>
          </w:p>
          <w:p w14:paraId="72E55A4B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思考3：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这两个不等式与例1的两个不等式有什么区别，怎样解这两个不等式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？</w:t>
            </w:r>
          </w:p>
          <w:p w14:paraId="1CD785BD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学生发现需要将未知数的系数化为 1，依据是不等式基本性质 2 或 3。</w:t>
            </w:r>
          </w:p>
          <w:p w14:paraId="3B7C586C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若乘（或除以）的是正数，不等号方向不变；若是负数，不等号方向改变。</w:t>
            </w:r>
          </w:p>
          <w:p w14:paraId="78F7DFEB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解 （1）不等式的两边都乘以2，不等号的方向不变，所以</w:t>
            </w:r>
          </w:p>
          <w:p w14:paraId="33BB06B8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position w:val="-24"/>
                <w:sz w:val="21"/>
                <w:szCs w:val="21"/>
                <w:lang w:val="en-US" w:eastAsia="zh-CN"/>
              </w:rPr>
              <w:object>
                <v:shape id="_x0000_i1032" o:spt="75" type="#_x0000_t75" style="height:31pt;width:19pt;" o:ole="t" filled="f" o:preferrelative="t" stroked="f" coordsize="21600,21600">
                  <v:path/>
                  <v:fill on="f" focussize="0,0"/>
                  <v:stroke on="f"/>
                  <v:imagedata r:id="rId23" o:title=""/>
                  <o:lock v:ext="edit" aspectratio="t"/>
                  <w10:wrap type="none"/>
                  <w10:anchorlock/>
                </v:shape>
                <o:OLEObject Type="Embed" ProgID="Equation.KSEE3" ShapeID="_x0000_i1032" DrawAspect="Content" ObjectID="_1468075732" r:id="rId24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×2 &gt;（−3）×2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，</w:t>
            </w:r>
          </w:p>
          <w:p w14:paraId="025843F1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得                  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x &gt;−6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.</w:t>
            </w:r>
          </w:p>
          <w:p w14:paraId="7BCF0276">
            <w:pPr>
              <w:ind w:left="2518" w:leftChars="174" w:hanging="2100" w:hangingChars="10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解 （2）不等式的两边都除以-2(即都乘以-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position w:val="-24"/>
                <w:sz w:val="21"/>
                <w:szCs w:val="21"/>
                <w:lang w:val="en-US" w:eastAsia="zh-CN"/>
              </w:rPr>
              <w:object>
                <v:shape id="_x0000_i1033" o:spt="75" type="#_x0000_t75" style="height:31pt;width:12pt;" o:ole="t" filled="f" o:preferrelative="t" stroked="f" coordsize="21600,21600">
                  <v:path/>
                  <v:fill on="f" focussize="0,0"/>
                  <v:stroke on="f"/>
                  <v:imagedata r:id="rId26" o:title=""/>
                  <o:lock v:ext="edit" aspectratio="t"/>
                  <w10:wrap type="none"/>
                  <w10:anchorlock/>
                </v:shape>
                <o:OLEObject Type="Embed" ProgID="Equation.KSEE3" ShapeID="_x0000_i1033" DrawAspect="Content" ObjectID="_1468075733" r:id="rId25">
                  <o:LockedField>false</o:LockedField>
                </o:OLEObject>
              </w:objec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)，不等号的方向改变，所以         </w:t>
            </w:r>
          </w:p>
          <w:p w14:paraId="5024CC96">
            <w:pPr>
              <w:ind w:left="2508" w:leftChars="870" w:hanging="420" w:hanging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-2x×(−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position w:val="-24"/>
                <w:sz w:val="21"/>
                <w:szCs w:val="21"/>
                <w:lang w:val="en-US" w:eastAsia="zh-CN"/>
              </w:rPr>
              <w:object>
                <v:shape id="_x0000_i1034" o:spt="75" type="#_x0000_t75" style="height:31pt;width:12pt;" o:ole="t" filled="f" o:preferrelative="t" stroked="f" coordsize="21600,21600">
                  <v:path/>
                  <v:fill on="f" focussize="0,0"/>
                  <v:stroke on="f"/>
                  <v:imagedata r:id="rId26" o:title=""/>
                  <o:lock v:ext="edit" aspectratio="t"/>
                  <w10:wrap type="none"/>
                  <w10:anchorlock/>
                </v:shape>
                <o:OLEObject Type="Embed" ProgID="Equation.KSEE3" ShapeID="_x0000_i1034" DrawAspect="Content" ObjectID="_1468075734" r:id="rId27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)&gt;6×(−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position w:val="-24"/>
                <w:sz w:val="21"/>
                <w:szCs w:val="21"/>
                <w:lang w:val="en-US" w:eastAsia="zh-CN"/>
              </w:rPr>
              <w:object>
                <v:shape id="_x0000_i1035" o:spt="75" type="#_x0000_t75" style="height:31pt;width:12pt;" o:ole="t" filled="f" o:preferrelative="t" stroked="f" coordsize="21600,21600">
                  <v:path/>
                  <v:fill on="f" focussize="0,0"/>
                  <v:stroke on="f"/>
                  <v:imagedata r:id="rId26" o:title=""/>
                  <o:lock v:ext="edit" aspectratio="t"/>
                  <w10:wrap type="none"/>
                  <w10:anchorlock/>
                </v:shape>
                <o:OLEObject Type="Embed" ProgID="Equation.KSEE3" ShapeID="_x0000_i1035" DrawAspect="Content" ObjectID="_1468075735" r:id="rId28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)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，</w:t>
            </w:r>
          </w:p>
          <w:p w14:paraId="2BC9B888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得                     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 &gt;−3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.</w:t>
            </w:r>
          </w:p>
          <w:p w14:paraId="6AC9E539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思考4：这两道小题中，不等式的变形与方程的什么变形类似，有什么不同？</w:t>
            </w:r>
          </w:p>
          <w:p w14:paraId="24C6DED6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这里的变形，与方程变形中的“将未知数的系数化为1”类似，它依据的是不等式的基本性质2或不等式的基本性质3．</w:t>
            </w:r>
          </w:p>
          <w:p w14:paraId="5A75ACD5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注意:</w:t>
            </w:r>
          </w:p>
          <w:p w14:paraId="77069A98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不等式的两边都乘以(或都除以)的数是正数时，不等号的方向不变；</w:t>
            </w:r>
          </w:p>
          <w:p w14:paraId="2022BBE5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不等式的两边都乘以(或都除以)的数是负数时，不等号的方向改变.</w:t>
            </w:r>
          </w:p>
          <w:p w14:paraId="38B7C5BE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【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设计意图</w:t>
            </w: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】 </w:t>
            </w:r>
            <w:r>
              <w:rPr>
                <w:rFonts w:hint="default"/>
                <w:color w:val="0070C0"/>
                <w:sz w:val="21"/>
                <w:szCs w:val="21"/>
                <w:lang w:val="en-US" w:eastAsia="zh-CN"/>
              </w:rPr>
              <w:t>通过对比和举例，突出不等式基本性质 3 的应用，突破难点，让学生掌握系数化为 1 的关键步骤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68C4EC76">
            <w:pPr>
              <w:ind w:firstLine="422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三、</w:t>
            </w: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课堂检测</w:t>
            </w:r>
          </w:p>
          <w:p w14:paraId="2B0BD076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1. 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 xml:space="preserve">下列不等式中，一元一次不等式有（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）</w:t>
            </w:r>
          </w:p>
          <w:p w14:paraId="6138D4FE">
            <w:pPr>
              <w:ind w:left="628" w:leftChars="174" w:hanging="210" w:hangingChars="100"/>
              <w:jc w:val="left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(1)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−2x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&gt;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，(2)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2x+y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&gt;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，(3)</w:t>
            </w:r>
            <w:r>
              <w:rPr>
                <w:rFonts w:hint="default"/>
                <w:position w:val="-24"/>
                <w:sz w:val="21"/>
                <w:szCs w:val="21"/>
                <w:lang w:val="en-US" w:eastAsia="zh-CN"/>
              </w:rPr>
              <w:object>
                <v:shape id="_x0000_i1036" o:spt="75" type="#_x0000_t75" style="height:31pt;width:46pt;" o:ole="t" filled="f" o:preferrelative="t" stroked="f" coordsize="21600,21600">
                  <v:path/>
                  <v:fill on="f" focussize="0,0"/>
                  <v:stroke on="f"/>
                  <v:imagedata r:id="rId30" o:title=""/>
                  <o:lock v:ext="edit" aspectratio="t"/>
                  <w10:wrap type="none"/>
                  <w10:anchorlock/>
                </v:shape>
                <o:OLEObject Type="Embed" ProgID="Equation.KSEE3" ShapeID="_x0000_i1036" DrawAspect="Content" ObjectID="_1468075736" r:id="rId29">
                  <o:LockedField>false</o:LockedField>
                </o:OLEObject>
              </w:objec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，(4)</w:t>
            </w:r>
            <w:r>
              <w:rPr>
                <w:rFonts w:hint="default"/>
                <w:position w:val="-24"/>
                <w:sz w:val="21"/>
                <w:szCs w:val="21"/>
                <w:lang w:val="en-US" w:eastAsia="zh-CN"/>
              </w:rPr>
              <w:object>
                <v:shape id="_x0000_i1037" o:spt="75" type="#_x0000_t75" style="height:31pt;width:30pt;" o:ole="t" filled="f" o:preferrelative="t" stroked="f" coordsize="21600,21600">
                  <v:path/>
                  <v:fill on="f" focussize="0,0"/>
                  <v:stroke on="f"/>
                  <v:imagedata r:id="rId32" o:title=""/>
                  <o:lock v:ext="edit" aspectratio="t"/>
                  <w10:wrap type="none"/>
                  <w10:anchorlock/>
                </v:shape>
                <o:OLEObject Type="Embed" ProgID="Equation.KSEE3" ShapeID="_x0000_i1037" DrawAspect="Content" ObjectID="_1468075737" r:id="rId31">
                  <o:LockedField>false</o:LockedField>
                </o:OLEObject>
              </w:objec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，(5)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xy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&gt;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3</w:t>
            </w:r>
          </w:p>
          <w:p w14:paraId="1D5F5015">
            <w:pPr>
              <w:ind w:left="628" w:leftChars="174" w:hanging="210" w:hangingChars="1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A.1 个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 xml:space="preserve"> B.2 个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 xml:space="preserve">C.3 个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D. 多于 3 个</w:t>
            </w:r>
          </w:p>
          <w:p w14:paraId="07FC6C26">
            <w:pPr>
              <w:numPr>
                <w:ilvl w:val="0"/>
                <w:numId w:val="1"/>
              </w:num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已知 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3m−2x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superscript"/>
                <w:lang w:val="en-US" w:eastAsia="zh-CN"/>
              </w:rPr>
              <w:t>m−1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super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&gt;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4 是关于 x 的一元一次不等式，则m=，不等式的解集为。</w:t>
            </w:r>
          </w:p>
          <w:p w14:paraId="6B18EBB8">
            <w:pPr>
              <w:numPr>
                <w:ilvl w:val="0"/>
                <w:numId w:val="1"/>
              </w:numPr>
              <w:ind w:left="0" w:leftChars="0"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解不等式</w:t>
            </w:r>
          </w:p>
          <w:p w14:paraId="090D12F5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（1）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x−2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&gt;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；（2）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5x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4x−2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；（3）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−2x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&gt;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7E0B0612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学生板演，教师点评，强调移项变号和系数化为 1 时不等号方向的改变。</w:t>
            </w:r>
          </w:p>
          <w:p w14:paraId="1D907E32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【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设计意图</w:t>
            </w: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】  </w:t>
            </w:r>
            <w:r>
              <w:rPr>
                <w:rFonts w:hint="default"/>
                <w:color w:val="0070C0"/>
                <w:sz w:val="21"/>
                <w:szCs w:val="21"/>
                <w:lang w:val="en-US" w:eastAsia="zh-CN"/>
              </w:rPr>
              <w:t>通过不同类型的题目，检测学生对一元一次不等式概念和解法的掌握情况，及时反馈学情，巩固所学知识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48379F8A">
            <w:pPr>
              <w:ind w:firstLine="422" w:firstLineChars="200"/>
              <w:jc w:val="left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四、</w:t>
            </w: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课堂总结</w:t>
            </w:r>
          </w:p>
          <w:p w14:paraId="6F6B1EC5">
            <w:pPr>
              <w:ind w:firstLine="420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知识梳理</w:t>
            </w:r>
          </w:p>
          <w:p w14:paraId="23F85502">
            <w:pPr>
              <w:ind w:firstLine="422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概念：一元一次不等式的定义（三个关键点：一个未知数、次数为 1、整式不等式）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17B06B25">
            <w:pPr>
              <w:ind w:firstLine="422" w:firstLineChars="200"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解法：解一元一次不等式的步骤（移项、系数化为 1），每一步的依据是不等式的基本性质，尤其注意系数化为 1 时，若乘（或除以）负数，不等号方向改变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0F8CD70F">
            <w:pPr>
              <w:numPr>
                <w:ilvl w:val="0"/>
                <w:numId w:val="2"/>
              </w:numPr>
              <w:ind w:firstLine="422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课后作业</w:t>
            </w:r>
          </w:p>
          <w:p w14:paraId="3E985365">
            <w:pPr>
              <w:numPr>
                <w:ilvl w:val="0"/>
                <w:numId w:val="0"/>
              </w:numPr>
              <w:ind w:firstLine="422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必做题</w:t>
            </w:r>
          </w:p>
          <w:p w14:paraId="01A82E79">
            <w:pPr>
              <w:numPr>
                <w:ilvl w:val="0"/>
                <w:numId w:val="3"/>
              </w:num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解下列不等式：</w:t>
            </w:r>
          </w:p>
          <w:p w14:paraId="73308EAD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（1）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x−5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；（2）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3x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2x−6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；（3）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2x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−3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；（4）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−2x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&gt;</w:t>
            </w:r>
            <w:r>
              <w:rPr>
                <w:rFonts w:hint="default" w:ascii="Times New Roman" w:hAnsi="Times New Roman" w:cs="Times New Roman"/>
                <w:i/>
                <w:iCs/>
                <w:position w:val="-24"/>
                <w:sz w:val="21"/>
                <w:szCs w:val="21"/>
                <w:lang w:val="en-US" w:eastAsia="zh-CN"/>
              </w:rPr>
              <w:object>
                <v:shape id="_x0000_i1038" o:spt="75" type="#_x0000_t75" style="height:31pt;width:11pt;" o:ole="t" filled="f" o:preferrelative="t" stroked="f" coordsize="21600,21600">
                  <v:path/>
                  <v:fill on="f" focussize="0,0"/>
                  <v:stroke on="f"/>
                  <v:imagedata r:id="rId34" o:title=""/>
                  <o:lock v:ext="edit" aspectratio="t"/>
                  <w10:wrap type="none"/>
                  <w10:anchorlock/>
                </v:shape>
                <o:OLEObject Type="Embed" ProgID="Equation.KSEE3" ShapeID="_x0000_i1038" DrawAspect="Content" ObjectID="_1468075738" r:id="rId33">
                  <o:LockedField>false</o:LockedField>
                </o:OLEObject>
              </w:objec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6C85634B">
            <w:pPr>
              <w:numPr>
                <w:ilvl w:val="0"/>
                <w:numId w:val="3"/>
              </w:num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解下列不等式：</w:t>
            </w:r>
          </w:p>
          <w:p w14:paraId="6C3B8A66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（1）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3x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−3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；（2）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−3x+3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；（3）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2x+2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3x+3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；（4）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5x−1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&gt;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8x+3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5A484C40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【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设计意图</w:t>
            </w: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】  </w:t>
            </w:r>
            <w:r>
              <w:rPr>
                <w:rFonts w:hint="default"/>
                <w:color w:val="0070C0"/>
                <w:sz w:val="21"/>
                <w:szCs w:val="21"/>
                <w:lang w:val="en-US" w:eastAsia="zh-CN"/>
              </w:rPr>
              <w:t>巩固解一元一次不等式的基本步骤，强化移项和系数化为 1 的操作，尤其是不等号方向改变的情况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  <w:p w14:paraId="2BD335AB">
            <w:pPr>
              <w:ind w:firstLine="422" w:firstLineChars="200"/>
              <w:jc w:val="left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  <w:t>选做题</w:t>
            </w:r>
          </w:p>
          <w:p w14:paraId="4A627D2A">
            <w:pPr>
              <w:ind w:firstLine="420" w:firstLineChars="200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小明在解不等式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3x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时，误把“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”看成“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”，得出的解集为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，求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的值和原不等式的解集。</w:t>
            </w:r>
          </w:p>
          <w:p w14:paraId="3E42EFBD">
            <w:pPr>
              <w:ind w:firstLine="420" w:firstLineChars="20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>【</w:t>
            </w:r>
            <w:r>
              <w:rPr>
                <w:rFonts w:hint="default"/>
                <w:color w:val="FF0000"/>
                <w:sz w:val="21"/>
                <w:szCs w:val="21"/>
                <w:lang w:val="en-US" w:eastAsia="zh-CN"/>
              </w:rPr>
              <w:t>设计意图</w:t>
            </w: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】 </w:t>
            </w:r>
            <w:r>
              <w:rPr>
                <w:rFonts w:hint="eastAsia"/>
                <w:color w:val="0070C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/>
                <w:color w:val="0070C0"/>
                <w:sz w:val="21"/>
                <w:szCs w:val="21"/>
                <w:lang w:val="en-US" w:eastAsia="zh-CN"/>
              </w:rPr>
              <w:t>提升学生的逆向思维能力，综合运用不等式解法和方程思想，满足学有余力学生的需求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。</w:t>
            </w:r>
          </w:p>
        </w:tc>
      </w:tr>
    </w:tbl>
    <w:p w14:paraId="6AF2A28A">
      <w:pPr>
        <w:ind w:firstLine="0" w:firstLineChars="0"/>
        <w:jc w:val="left"/>
        <w:rPr>
          <w:rFonts w:hint="eastAsia"/>
          <w:sz w:val="21"/>
          <w:szCs w:val="21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3986E">
    <w:pPr>
      <w:pStyle w:val="6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E99B5">
    <w:pPr>
      <w:pStyle w:val="6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AB9C1">
    <w:pPr>
      <w:pStyle w:val="6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DF943">
    <w:pPr>
      <w:pStyle w:val="7"/>
      <w:ind w:firstLine="0" w:firstLineChars="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DA1399">
    <w:pPr>
      <w:pStyle w:val="7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561917">
    <w:pPr>
      <w:pStyle w:val="7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3E4AC"/>
    <w:multiLevelType w:val="singleLevel"/>
    <w:tmpl w:val="ABE3E4AC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BD175B51"/>
    <w:multiLevelType w:val="singleLevel"/>
    <w:tmpl w:val="BD175B51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121866C"/>
    <w:multiLevelType w:val="singleLevel"/>
    <w:tmpl w:val="6121866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iZTRjZDY3YTVlYjcyMjlmYjZhMjA3MWI3OGU3MjkifQ=="/>
  </w:docVars>
  <w:rsids>
    <w:rsidRoot w:val="00307394"/>
    <w:rsid w:val="00012BEE"/>
    <w:rsid w:val="000E10D1"/>
    <w:rsid w:val="000E451F"/>
    <w:rsid w:val="000F67C8"/>
    <w:rsid w:val="00105397"/>
    <w:rsid w:val="0015159D"/>
    <w:rsid w:val="00154AFF"/>
    <w:rsid w:val="00171EA8"/>
    <w:rsid w:val="001743E6"/>
    <w:rsid w:val="001A0502"/>
    <w:rsid w:val="001B18E1"/>
    <w:rsid w:val="001E1F17"/>
    <w:rsid w:val="00245AA6"/>
    <w:rsid w:val="00261C4B"/>
    <w:rsid w:val="00286725"/>
    <w:rsid w:val="002D4D61"/>
    <w:rsid w:val="00307394"/>
    <w:rsid w:val="0032211B"/>
    <w:rsid w:val="00331231"/>
    <w:rsid w:val="00346A85"/>
    <w:rsid w:val="00352B2A"/>
    <w:rsid w:val="00365D92"/>
    <w:rsid w:val="00377E19"/>
    <w:rsid w:val="00390752"/>
    <w:rsid w:val="003A4230"/>
    <w:rsid w:val="003D4BE4"/>
    <w:rsid w:val="003E276E"/>
    <w:rsid w:val="003F356B"/>
    <w:rsid w:val="00410348"/>
    <w:rsid w:val="0044033A"/>
    <w:rsid w:val="00443BBF"/>
    <w:rsid w:val="00455B23"/>
    <w:rsid w:val="00457A19"/>
    <w:rsid w:val="00461EEB"/>
    <w:rsid w:val="004643AB"/>
    <w:rsid w:val="0047682F"/>
    <w:rsid w:val="004A0905"/>
    <w:rsid w:val="004A2B0C"/>
    <w:rsid w:val="004B0B1A"/>
    <w:rsid w:val="004B392D"/>
    <w:rsid w:val="004B5540"/>
    <w:rsid w:val="004D0BFB"/>
    <w:rsid w:val="004E15B1"/>
    <w:rsid w:val="00504675"/>
    <w:rsid w:val="00526949"/>
    <w:rsid w:val="005633AD"/>
    <w:rsid w:val="0059665D"/>
    <w:rsid w:val="005C455D"/>
    <w:rsid w:val="005F06CF"/>
    <w:rsid w:val="005F0831"/>
    <w:rsid w:val="005F2027"/>
    <w:rsid w:val="005F5A0C"/>
    <w:rsid w:val="00614477"/>
    <w:rsid w:val="006638F1"/>
    <w:rsid w:val="006654BF"/>
    <w:rsid w:val="006F240F"/>
    <w:rsid w:val="00784FE0"/>
    <w:rsid w:val="00793DB7"/>
    <w:rsid w:val="007D7260"/>
    <w:rsid w:val="007E6BD5"/>
    <w:rsid w:val="008100E3"/>
    <w:rsid w:val="00822EE1"/>
    <w:rsid w:val="00860F43"/>
    <w:rsid w:val="00881483"/>
    <w:rsid w:val="008925E0"/>
    <w:rsid w:val="008A189A"/>
    <w:rsid w:val="008B2D69"/>
    <w:rsid w:val="009613BC"/>
    <w:rsid w:val="009E41CA"/>
    <w:rsid w:val="00A020FD"/>
    <w:rsid w:val="00A3318A"/>
    <w:rsid w:val="00A34375"/>
    <w:rsid w:val="00A36F51"/>
    <w:rsid w:val="00A4157E"/>
    <w:rsid w:val="00A416C7"/>
    <w:rsid w:val="00A65CCA"/>
    <w:rsid w:val="00A706C4"/>
    <w:rsid w:val="00A76337"/>
    <w:rsid w:val="00A803F8"/>
    <w:rsid w:val="00A93EDA"/>
    <w:rsid w:val="00AF08FE"/>
    <w:rsid w:val="00B40D42"/>
    <w:rsid w:val="00B61602"/>
    <w:rsid w:val="00B6674A"/>
    <w:rsid w:val="00B75672"/>
    <w:rsid w:val="00B92007"/>
    <w:rsid w:val="00BB406A"/>
    <w:rsid w:val="00C17CDB"/>
    <w:rsid w:val="00C653C6"/>
    <w:rsid w:val="00C83DBE"/>
    <w:rsid w:val="00CA354F"/>
    <w:rsid w:val="00CE5A5D"/>
    <w:rsid w:val="00CE6863"/>
    <w:rsid w:val="00CE74F8"/>
    <w:rsid w:val="00CE7AF7"/>
    <w:rsid w:val="00D159B9"/>
    <w:rsid w:val="00D2626A"/>
    <w:rsid w:val="00D26E61"/>
    <w:rsid w:val="00D33220"/>
    <w:rsid w:val="00D40BF1"/>
    <w:rsid w:val="00D74650"/>
    <w:rsid w:val="00D85478"/>
    <w:rsid w:val="00D9206B"/>
    <w:rsid w:val="00DD7C07"/>
    <w:rsid w:val="00DF723A"/>
    <w:rsid w:val="00E04791"/>
    <w:rsid w:val="00E115AC"/>
    <w:rsid w:val="00E502CC"/>
    <w:rsid w:val="00E746E1"/>
    <w:rsid w:val="00E9743E"/>
    <w:rsid w:val="00EA55E7"/>
    <w:rsid w:val="00EE4A9A"/>
    <w:rsid w:val="00EE6FEC"/>
    <w:rsid w:val="00F0794E"/>
    <w:rsid w:val="00F13BF9"/>
    <w:rsid w:val="00F51AF2"/>
    <w:rsid w:val="00F62827"/>
    <w:rsid w:val="00F67E07"/>
    <w:rsid w:val="00F73B5F"/>
    <w:rsid w:val="00F82B0B"/>
    <w:rsid w:val="00FC7B4F"/>
    <w:rsid w:val="00FE0393"/>
    <w:rsid w:val="00FE4D68"/>
    <w:rsid w:val="00FF33E6"/>
    <w:rsid w:val="18F305F7"/>
    <w:rsid w:val="2AE32973"/>
    <w:rsid w:val="2EBC1CB9"/>
    <w:rsid w:val="326202DD"/>
    <w:rsid w:val="3C652EBA"/>
    <w:rsid w:val="3F3362D5"/>
    <w:rsid w:val="5842527A"/>
    <w:rsid w:val="663B3DD7"/>
    <w:rsid w:val="673834A9"/>
    <w:rsid w:val="6E07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4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9">
    <w:name w:val="annotation subject"/>
    <w:basedOn w:val="4"/>
    <w:next w:val="4"/>
    <w:link w:val="19"/>
    <w:semiHidden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4">
    <w:name w:val="标题 字符"/>
    <w:basedOn w:val="11"/>
    <w:link w:val="8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页眉 字符"/>
    <w:basedOn w:val="11"/>
    <w:link w:val="7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6">
    <w:name w:val="页脚 字符"/>
    <w:basedOn w:val="11"/>
    <w:link w:val="6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7">
    <w:name w:val="批注框文本 字符"/>
    <w:basedOn w:val="11"/>
    <w:link w:val="5"/>
    <w:semiHidden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8">
    <w:name w:val="批注文字 字符"/>
    <w:basedOn w:val="11"/>
    <w:link w:val="4"/>
    <w:semiHidden/>
    <w:qFormat/>
    <w:uiPriority w:val="99"/>
    <w:rPr>
      <w:rFonts w:ascii="宋体" w:hAnsi="宋体" w:eastAsia="宋体" w:cs="Times New Roman"/>
      <w:sz w:val="24"/>
      <w:szCs w:val="24"/>
    </w:rPr>
  </w:style>
  <w:style w:type="character" w:customStyle="1" w:styleId="19">
    <w:name w:val="批注主题 字符"/>
    <w:basedOn w:val="18"/>
    <w:link w:val="9"/>
    <w:semiHidden/>
    <w:qFormat/>
    <w:uiPriority w:val="99"/>
    <w:rPr>
      <w:rFonts w:ascii="宋体" w:hAnsi="宋体" w:eastAsia="宋体" w:cs="Times New Roman"/>
      <w:b/>
      <w:bCs/>
      <w:sz w:val="24"/>
      <w:szCs w:val="24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image" Target="media/image9.wmf"/><Relationship Id="rId33" Type="http://schemas.openxmlformats.org/officeDocument/2006/relationships/oleObject" Target="embeddings/oleObject14.bin"/><Relationship Id="rId32" Type="http://schemas.openxmlformats.org/officeDocument/2006/relationships/image" Target="media/image8.wmf"/><Relationship Id="rId31" Type="http://schemas.openxmlformats.org/officeDocument/2006/relationships/oleObject" Target="embeddings/oleObject13.bin"/><Relationship Id="rId30" Type="http://schemas.openxmlformats.org/officeDocument/2006/relationships/image" Target="media/image7.wmf"/><Relationship Id="rId3" Type="http://schemas.openxmlformats.org/officeDocument/2006/relationships/footnotes" Target="footnotes.xml"/><Relationship Id="rId29" Type="http://schemas.openxmlformats.org/officeDocument/2006/relationships/oleObject" Target="embeddings/oleObject12.bin"/><Relationship Id="rId28" Type="http://schemas.openxmlformats.org/officeDocument/2006/relationships/oleObject" Target="embeddings/oleObject11.bin"/><Relationship Id="rId27" Type="http://schemas.openxmlformats.org/officeDocument/2006/relationships/oleObject" Target="embeddings/oleObject10.bin"/><Relationship Id="rId26" Type="http://schemas.openxmlformats.org/officeDocument/2006/relationships/image" Target="media/image6.wmf"/><Relationship Id="rId25" Type="http://schemas.openxmlformats.org/officeDocument/2006/relationships/oleObject" Target="embeddings/oleObject9.bin"/><Relationship Id="rId24" Type="http://schemas.openxmlformats.org/officeDocument/2006/relationships/oleObject" Target="embeddings/oleObject8.bin"/><Relationship Id="rId23" Type="http://schemas.openxmlformats.org/officeDocument/2006/relationships/image" Target="media/image5.wmf"/><Relationship Id="rId22" Type="http://schemas.openxmlformats.org/officeDocument/2006/relationships/oleObject" Target="embeddings/oleObject7.bin"/><Relationship Id="rId21" Type="http://schemas.openxmlformats.org/officeDocument/2006/relationships/image" Target="media/image4.wm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3.wmf"/><Relationship Id="rId18" Type="http://schemas.openxmlformats.org/officeDocument/2006/relationships/oleObject" Target="embeddings/oleObject5.bin"/><Relationship Id="rId17" Type="http://schemas.openxmlformats.org/officeDocument/2006/relationships/oleObject" Target="embeddings/oleObject4.bin"/><Relationship Id="rId16" Type="http://schemas.openxmlformats.org/officeDocument/2006/relationships/oleObject" Target="embeddings/oleObject3.bin"/><Relationship Id="rId15" Type="http://schemas.openxmlformats.org/officeDocument/2006/relationships/image" Target="media/image2.wmf"/><Relationship Id="rId14" Type="http://schemas.openxmlformats.org/officeDocument/2006/relationships/oleObject" Target="embeddings/oleObject2.bin"/><Relationship Id="rId13" Type="http://schemas.openxmlformats.org/officeDocument/2006/relationships/image" Target="media/image1.wmf"/><Relationship Id="rId12" Type="http://schemas.openxmlformats.org/officeDocument/2006/relationships/oleObject" Target="embeddings/oleObject1.bin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2199</Words>
  <Characters>2421</Characters>
  <Lines>55</Lines>
  <Paragraphs>64</Paragraphs>
  <TotalTime>5</TotalTime>
  <ScaleCrop>false</ScaleCrop>
  <LinksUpToDate>false</LinksUpToDate>
  <CharactersWithSpaces>2949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2020-08-16T06:34:00Z</dcterms:created>
  <dc:creator>Shoumei Yao</dc:creator>
  <cp:lastModifiedBy>平萍</cp:lastModifiedBy>
  <cp:lastPrinted>2021-07-14T03:25:00Z</cp:lastPrinted>
  <dcterms:modified xsi:type="dcterms:W3CDTF">2025-12-27T13:08:59Z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7F0AA780F10D48D9BD23908F5B27C1B4_13</vt:lpwstr>
  </property>
  <property fmtid="{D5CDD505-2E9C-101B-9397-08002B2CF9AE}" pid="4" name="KSOTemplateDocerSaveRecord">
    <vt:lpwstr>eyJoZGlkIjoiZDY0ZTI1YmJlYjNhZGU3OTZmNTRmMWQ1NjNkNjc0YzkiLCJ1c2VySWQiOiIxNjA3NjUzOTcyIn0=</vt:lpwstr>
  </property>
</Properties>
</file>